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B8" w:rsidRPr="00883AD1" w:rsidRDefault="00BC5163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4.1pt;margin-top:-.65pt;width:244.45pt;height:28.4pt;z-index:251658240" strokecolor="#0d0d0d [3069]">
            <v:shadow on="t" opacity="52429f"/>
            <v:textpath style="font-family:&quot;Arial Black&quot;;font-size:16pt;v-text-kern:t" trim="t" fitpath="t" string="فرض محروس ثاني للثلاثي الثالث في الرياضيات"/>
            <w10:wrap type="square"/>
          </v:shape>
        </w:pict>
      </w:r>
      <w:r w:rsidR="00F52AB8" w:rsidRPr="00883AD1">
        <w:rPr>
          <w:rFonts w:asciiTheme="majorBidi" w:hAnsiTheme="majorBidi" w:cstheme="majorBidi"/>
          <w:i/>
          <w:iCs/>
          <w:sz w:val="32"/>
          <w:szCs w:val="32"/>
        </w:rPr>
        <w:t xml:space="preserve">  </w:t>
      </w:r>
      <w:r w:rsidR="00F52AB8" w:rsidRPr="00883AD1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مقطع دوز</w:t>
      </w:r>
      <w:r w:rsidR="00F52AB8" w:rsidRPr="00883AD1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</w:t>
      </w:r>
    </w:p>
    <w:p w:rsidR="00F52AB8" w:rsidRPr="00883AD1" w:rsidRDefault="00F52AB8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:rsidR="00F52AB8" w:rsidRPr="00883AD1" w:rsidRDefault="00F52AB8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 w:rsidRPr="00883AD1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المستوى : السنة الثانية متوسط :  </w:t>
      </w:r>
      <w:r w:rsidR="00226B84">
        <w:rPr>
          <w:rFonts w:asciiTheme="majorBidi" w:hAnsiTheme="majorBidi" w:cstheme="majorBidi"/>
          <w:i/>
          <w:iCs/>
          <w:sz w:val="32"/>
          <w:szCs w:val="32"/>
        </w:rPr>
        <w:t xml:space="preserve">                                                        </w:t>
      </w:r>
      <w:r w:rsidRPr="00883AD1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الزمن : 1 ســـــا </w:t>
      </w:r>
    </w:p>
    <w:p w:rsidR="00F52AB8" w:rsidRDefault="00F52AB8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52AB8" w:rsidRDefault="00F52AB8" w:rsidP="00F52AB8">
      <w:pPr>
        <w:bidi/>
        <w:rPr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التمريـــــــن الأول (</w:t>
      </w:r>
      <w:r w:rsidR="00F50C71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6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  <w:r w:rsidRPr="002869F0">
        <w:t xml:space="preserve"> </w:t>
      </w:r>
    </w:p>
    <w:p w:rsidR="00F52AB8" w:rsidRDefault="00F52AB8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اختبر صحة كل من المساواة والمتباينة التاليتين  : </w:t>
      </w:r>
    </w:p>
    <w:p w:rsidR="00F52AB8" w:rsidRDefault="00F52AB8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</w:t>
      </w:r>
      <w:r>
        <w:rPr>
          <w:rFonts w:asciiTheme="majorBidi" w:hAnsiTheme="majorBidi" w:cstheme="majorBidi"/>
          <w:i/>
          <w:iCs/>
          <w:sz w:val="32"/>
          <w:szCs w:val="32"/>
        </w:rPr>
        <w:t>3x + 4.5y = 87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:rsidR="00F52AB8" w:rsidRDefault="00F52AB8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</w:t>
      </w:r>
      <w:r>
        <w:rPr>
          <w:rFonts w:asciiTheme="majorBidi" w:hAnsiTheme="majorBidi" w:cstheme="majorBidi"/>
          <w:i/>
          <w:iCs/>
          <w:sz w:val="32"/>
          <w:szCs w:val="32"/>
        </w:rPr>
        <w:t>3x + 4.5y &lt; 87</w:t>
      </w:r>
    </w:p>
    <w:p w:rsidR="00F52AB8" w:rsidRDefault="00045B06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84455</wp:posOffset>
            </wp:positionV>
            <wp:extent cx="2926080" cy="3324225"/>
            <wp:effectExtent l="19050" t="0" r="7620" b="0"/>
            <wp:wrapSquare wrapText="bothSides"/>
            <wp:docPr id="3" name="Image 3" descr="https://encrypted-tbn0.gstatic.com/images?q=tbn:ANd9GcQanF1wghfoLZ43bXV88M1F-s5yY1kWZntU7oclnd2qF5NRrv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anF1wghfoLZ43bXV88M1F-s5yY1kWZntU7oclnd2qF5NRrv0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من أجل : 1) </w:t>
      </w:r>
      <w:r w:rsidR="00F52AB8">
        <w:rPr>
          <w:rFonts w:asciiTheme="majorBidi" w:hAnsiTheme="majorBidi" w:cstheme="majorBidi"/>
          <w:i/>
          <w:iCs/>
          <w:sz w:val="32"/>
          <w:szCs w:val="32"/>
        </w:rPr>
        <w:t>x = 20 ,  y = 6</w:t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:rsidR="00F52AB8" w:rsidRDefault="00BC5163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88.6pt;margin-top:20.5pt;width:12pt;height:5.85pt;flip:x;z-index:251663360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27" type="#_x0000_t32" style="position:absolute;left:0;text-align:left;margin-left:-189.6pt;margin-top:14.35pt;width:10.9pt;height:14.25pt;z-index:251662336" o:connectortype="straight"/>
        </w:pict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2) </w:t>
      </w:r>
      <w:r w:rsidR="00F52AB8">
        <w:rPr>
          <w:rFonts w:asciiTheme="majorBidi" w:hAnsiTheme="majorBidi" w:cstheme="majorBidi"/>
          <w:i/>
          <w:iCs/>
          <w:sz w:val="32"/>
          <w:szCs w:val="32"/>
        </w:rPr>
        <w:t>x = 7  ,  y = 8</w:t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:rsidR="00F52AB8" w:rsidRDefault="00BC5163" w:rsidP="00045B06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1" type="#_x0000_t32" style="position:absolute;left:0;text-align:left;margin-left:-205.45pt;margin-top:30.5pt;width:9.25pt;height:14.25pt;flip:x;z-index:251666432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41" type="#_x0000_t32" style="position:absolute;left:0;text-align:left;margin-left:-143.7pt;margin-top:27.8pt;width:17.5pt;height:0;flip:x;z-index:251676672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40" type="#_x0000_t32" style="position:absolute;left:0;text-align:left;margin-left:-148pt;margin-top:21.15pt;width:17.5pt;height:0;flip:x;z-index:251675648" o:connectortype="straight"/>
        </w:pict>
      </w:r>
      <w:r w:rsidR="00F52AB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52AB8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  <w:lang w:bidi="ar-DZ"/>
        </w:rPr>
        <w:t xml:space="preserve">التمرين الثالث </w:t>
      </w:r>
      <w:r w:rsidR="00F52AB8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(</w:t>
      </w:r>
      <w:r w:rsidR="00F50C71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7 ن</w:t>
      </w:r>
      <w:r w:rsidR="00F52AB8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:rsidR="00F52AB8" w:rsidRDefault="00BC5163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2" type="#_x0000_t32" style="position:absolute;left:0;text-align:left;margin-left:-223.05pt;margin-top:20.4pt;width:9.25pt;height:0;flip:x;z-index:251667456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3" type="#_x0000_t32" style="position:absolute;left:0;text-align:left;margin-left:-223.05pt;margin-top:26.65pt;width:9.25pt;height:0;flip:x;z-index:251668480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29" type="#_x0000_t32" style="position:absolute;left:0;text-align:left;margin-left:-79.35pt;margin-top:12.4pt;width:13.75pt;height:0;flip:x;z-index:251664384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0" type="#_x0000_t32" style="position:absolute;left:0;text-align:left;margin-left:-157.25pt;margin-top:26.65pt;width:9.25pt;height:14.25pt;flip:x;z-index:251665408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8" type="#_x0000_t32" style="position:absolute;left:0;text-align:left;margin-left:-65.6pt;margin-top:26.65pt;width:17.5pt;height:0;flip:x;z-index:251673600" o:connectortype="straight"/>
        </w:pict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0234CD">
        <w:rPr>
          <w:rFonts w:asciiTheme="majorBidi" w:hAnsiTheme="majorBidi" w:cstheme="majorBidi" w:hint="cs"/>
          <w:i/>
          <w:iCs/>
          <w:sz w:val="32"/>
          <w:szCs w:val="32"/>
          <w:rtl/>
        </w:rPr>
        <w:t>إليك</w:t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الموشور القائم حيث كل من القاعدتين عبارة عن</w:t>
      </w:r>
    </w:p>
    <w:p w:rsidR="00F52AB8" w:rsidRDefault="00BC5163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9" type="#_x0000_t32" style="position:absolute;left:0;text-align:left;margin-left:-65.6pt;margin-top:.5pt;width:17.5pt;height:0;flip:x;z-index:251674624" o:connectortype="straight"/>
        </w:pict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خماسي منتظم طول الضلع </w:t>
      </w:r>
      <w:r w:rsidR="00F52AB8">
        <w:rPr>
          <w:rFonts w:asciiTheme="majorBidi" w:hAnsiTheme="majorBidi" w:cstheme="majorBidi"/>
          <w:i/>
          <w:iCs/>
          <w:sz w:val="32"/>
          <w:szCs w:val="32"/>
        </w:rPr>
        <w:t>2.5cm</w:t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والزاوية </w:t>
      </w:r>
      <w:r w:rsidR="00F52AB8">
        <w:rPr>
          <w:rFonts w:asciiTheme="majorBidi" w:hAnsiTheme="majorBidi" w:cstheme="majorBidi"/>
          <w:i/>
          <w:iCs/>
          <w:sz w:val="32"/>
          <w:szCs w:val="32"/>
        </w:rPr>
        <w:t>108°</w:t>
      </w:r>
      <w:r w:rsidR="00F52AB8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BB0F24" w:rsidRDefault="00BC5163" w:rsidP="00BB0F24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5" type="#_x0000_t32" style="position:absolute;left:0;text-align:left;margin-left:-196.2pt;margin-top:20.6pt;width:17.5pt;height:0;flip:x;z-index:251670528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4" type="#_x0000_t32" style="position:absolute;left:0;text-align:left;margin-left:-196.2pt;margin-top:13.85pt;width:17.5pt;height:0;flip:x;z-index:251669504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7" type="#_x0000_t32" style="position:absolute;left:0;text-align:left;margin-left:-96.85pt;margin-top:26.6pt;width:17.5pt;height:0;flip:x;z-index:251672576" o:connectortype="straight"/>
        </w:pict>
      </w:r>
      <w:r>
        <w:rPr>
          <w:rFonts w:asciiTheme="majorBidi" w:hAnsiTheme="majorBidi" w:cstheme="majorBidi"/>
          <w:i/>
          <w:iCs/>
          <w:noProof/>
          <w:sz w:val="32"/>
          <w:szCs w:val="32"/>
          <w:u w:val="single"/>
          <w:rtl/>
          <w:lang w:eastAsia="fr-FR"/>
        </w:rPr>
        <w:pict>
          <v:shape id="_x0000_s1036" type="#_x0000_t32" style="position:absolute;left:0;text-align:left;margin-left:-94.1pt;margin-top:20.6pt;width:17.5pt;height:0;flip:x;z-index:251671552" o:connectortype="straight"/>
        </w:pict>
      </w:r>
      <w:r w:rsidR="00BB0F2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الارتفاع </w:t>
      </w:r>
      <w:r w:rsidR="00BB0F24">
        <w:rPr>
          <w:rFonts w:asciiTheme="majorBidi" w:hAnsiTheme="majorBidi" w:cstheme="majorBidi"/>
          <w:i/>
          <w:iCs/>
          <w:sz w:val="32"/>
          <w:szCs w:val="32"/>
        </w:rPr>
        <w:t>4cm</w:t>
      </w:r>
      <w:r w:rsidR="001B0DB2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F52AB8" w:rsidRPr="0074468D" w:rsidRDefault="00F52AB8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0234CD">
        <w:rPr>
          <w:rFonts w:asciiTheme="majorBidi" w:hAnsiTheme="majorBidi" w:cstheme="majorBidi" w:hint="cs"/>
          <w:i/>
          <w:iCs/>
          <w:sz w:val="32"/>
          <w:szCs w:val="32"/>
          <w:rtl/>
        </w:rPr>
        <w:t>أنشئ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التصميم لهذا الموشور.</w:t>
      </w:r>
    </w:p>
    <w:p w:rsidR="00F52AB8" w:rsidRDefault="00F52AB8" w:rsidP="00F52AB8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</w:t>
      </w:r>
    </w:p>
    <w:p w:rsidR="00F52AB8" w:rsidRDefault="00257D97" w:rsidP="00F52AB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التمريــن الثالث (</w:t>
      </w:r>
      <w:r w:rsidR="00F50C71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7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:rsidR="00B24844" w:rsidRDefault="000234CD" w:rsidP="00B24844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إليك</w:t>
      </w:r>
      <w:r w:rsidR="00B2484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الجدول التالي الذي ينظم عدد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الإخوة</w:t>
      </w:r>
      <w:r w:rsidR="00B2484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والأخوات بالنسبة لتلاميذ احد أقسام السنة الثانية متوسط :</w:t>
      </w:r>
    </w:p>
    <w:tbl>
      <w:tblPr>
        <w:tblStyle w:val="TableGrid"/>
        <w:tblpPr w:leftFromText="141" w:rightFromText="141" w:vertAnchor="text" w:horzAnchor="margin" w:tblpXSpec="center" w:tblpY="163"/>
        <w:bidiVisual/>
        <w:tblW w:w="0" w:type="auto"/>
        <w:tblLook w:val="04A0" w:firstRow="1" w:lastRow="0" w:firstColumn="1" w:lastColumn="0" w:noHBand="0" w:noVBand="1"/>
      </w:tblPr>
      <w:tblGrid>
        <w:gridCol w:w="2267"/>
        <w:gridCol w:w="1134"/>
        <w:gridCol w:w="1418"/>
        <w:gridCol w:w="1417"/>
        <w:gridCol w:w="1418"/>
      </w:tblGrid>
      <w:tr w:rsidR="009D7CF9" w:rsidTr="008E41BA">
        <w:tc>
          <w:tcPr>
            <w:tcW w:w="2267" w:type="dxa"/>
          </w:tcPr>
          <w:p w:rsidR="00E27923" w:rsidRPr="009D7CF9" w:rsidRDefault="00E27923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</w:rPr>
            </w:pPr>
            <w:r w:rsidRPr="009D7CF9"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فئة عدد الإخوة والأخوات</w:t>
            </w:r>
          </w:p>
        </w:tc>
        <w:tc>
          <w:tcPr>
            <w:tcW w:w="1134" w:type="dxa"/>
          </w:tcPr>
          <w:p w:rsidR="00E27923" w:rsidRPr="009D7CF9" w:rsidRDefault="00E27923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9D7CF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0≤n&lt;2</w:t>
            </w:r>
            <w:r w:rsidR="008E41BA"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1418" w:type="dxa"/>
          </w:tcPr>
          <w:p w:rsidR="00E27923" w:rsidRPr="009D7CF9" w:rsidRDefault="00E27923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</w:rPr>
            </w:pPr>
            <w:r w:rsidRPr="009D7CF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2≤n&lt;4</w:t>
            </w:r>
            <w:r w:rsidR="008E41BA"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</w:tcPr>
          <w:p w:rsidR="00E27923" w:rsidRPr="009D7CF9" w:rsidRDefault="00E27923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</w:rPr>
            </w:pPr>
            <w:r w:rsidRPr="009D7CF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4≤n&lt;6</w:t>
            </w:r>
          </w:p>
        </w:tc>
        <w:tc>
          <w:tcPr>
            <w:tcW w:w="1418" w:type="dxa"/>
          </w:tcPr>
          <w:p w:rsidR="00E27923" w:rsidRPr="009D7CF9" w:rsidRDefault="00E27923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rtl/>
              </w:rPr>
            </w:pPr>
            <w:r w:rsidRPr="009D7CF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6≤n&lt;8</w:t>
            </w:r>
          </w:p>
        </w:tc>
      </w:tr>
      <w:tr w:rsidR="009D7CF9" w:rsidRPr="009D7CF9" w:rsidTr="008E41BA">
        <w:tc>
          <w:tcPr>
            <w:tcW w:w="2267" w:type="dxa"/>
          </w:tcPr>
          <w:p w:rsidR="00E27923" w:rsidRPr="009D7CF9" w:rsidRDefault="00E27923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9D7CF9"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التكرا</w:t>
            </w:r>
            <w:r w:rsidRPr="009D7CF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ر</w:t>
            </w:r>
          </w:p>
        </w:tc>
        <w:tc>
          <w:tcPr>
            <w:tcW w:w="1134" w:type="dxa"/>
          </w:tcPr>
          <w:p w:rsidR="00E27923" w:rsidRPr="009D7CF9" w:rsidRDefault="008E41BA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</w:rPr>
              <w:t xml:space="preserve">   5</w:t>
            </w:r>
          </w:p>
        </w:tc>
        <w:tc>
          <w:tcPr>
            <w:tcW w:w="1418" w:type="dxa"/>
          </w:tcPr>
          <w:p w:rsidR="00E27923" w:rsidRPr="009D7CF9" w:rsidRDefault="008E41BA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</w:rPr>
              <w:t xml:space="preserve">     12</w:t>
            </w:r>
          </w:p>
        </w:tc>
        <w:tc>
          <w:tcPr>
            <w:tcW w:w="1417" w:type="dxa"/>
          </w:tcPr>
          <w:p w:rsidR="00E27923" w:rsidRPr="009D7CF9" w:rsidRDefault="008E41BA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</w:rPr>
              <w:t xml:space="preserve">     14</w:t>
            </w:r>
          </w:p>
        </w:tc>
        <w:tc>
          <w:tcPr>
            <w:tcW w:w="1418" w:type="dxa"/>
          </w:tcPr>
          <w:p w:rsidR="00E27923" w:rsidRPr="009D7CF9" w:rsidRDefault="008E41BA" w:rsidP="00E2792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2"/>
                <w:szCs w:val="32"/>
                <w:rtl/>
              </w:rPr>
              <w:t xml:space="preserve">     4</w:t>
            </w:r>
          </w:p>
        </w:tc>
      </w:tr>
    </w:tbl>
    <w:p w:rsidR="00E27923" w:rsidRPr="009D7CF9" w:rsidRDefault="00E27923" w:rsidP="00E27923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 w:rsidRPr="009D7CF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</w:p>
    <w:p w:rsidR="00E27923" w:rsidRDefault="00E27923" w:rsidP="00E27923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:rsidR="00B24844" w:rsidRDefault="004B16A5" w:rsidP="004B16A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كم عدد تلاميذ القسم .</w:t>
      </w:r>
    </w:p>
    <w:p w:rsidR="004B16A5" w:rsidRDefault="004B16A5" w:rsidP="004B16A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أكمل الجدول بالنسبة المئوية للتكرار .</w:t>
      </w:r>
    </w:p>
    <w:p w:rsidR="004B16A5" w:rsidRPr="004B16A5" w:rsidRDefault="004B16A5" w:rsidP="004B16A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مثل هذه المعطيات بمخطط نصف دائري .                                       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</w:t>
      </w:r>
      <w:r w:rsidRPr="004B16A5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أتمنى لكم التوفيق</w:t>
      </w:r>
    </w:p>
    <w:p w:rsidR="00F52AB8" w:rsidRPr="00EF29E2" w:rsidRDefault="00F52AB8" w:rsidP="00F52AB8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F81189" w:rsidRDefault="00BC5163" w:rsidP="00F52AB8">
      <w:pPr>
        <w:bidi/>
      </w:pPr>
      <w:bookmarkStart w:id="0" w:name="_GoBack"/>
      <w:bookmarkEnd w:id="0"/>
    </w:p>
    <w:sectPr w:rsidR="00F81189" w:rsidSect="00F52AB8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21267"/>
    <w:multiLevelType w:val="hybridMultilevel"/>
    <w:tmpl w:val="7A3E02BA"/>
    <w:lvl w:ilvl="0" w:tplc="6EC2655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2AB8"/>
    <w:rsid w:val="000234CD"/>
    <w:rsid w:val="00045B06"/>
    <w:rsid w:val="001A5A64"/>
    <w:rsid w:val="001B0DB2"/>
    <w:rsid w:val="00226B84"/>
    <w:rsid w:val="00257D97"/>
    <w:rsid w:val="004B16A5"/>
    <w:rsid w:val="005F683E"/>
    <w:rsid w:val="00790F7A"/>
    <w:rsid w:val="008E41BA"/>
    <w:rsid w:val="009D7CF9"/>
    <w:rsid w:val="00B24844"/>
    <w:rsid w:val="00BB0F24"/>
    <w:rsid w:val="00BC5163"/>
    <w:rsid w:val="00DB667C"/>
    <w:rsid w:val="00E27923"/>
    <w:rsid w:val="00F0581C"/>
    <w:rsid w:val="00F50C71"/>
    <w:rsid w:val="00F5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30"/>
        <o:r id="V:Rule4" type="connector" idref="#_x0000_s1029"/>
        <o:r id="V:Rule5" type="connector" idref="#_x0000_s1028"/>
        <o:r id="V:Rule6" type="connector" idref="#_x0000_s1035"/>
        <o:r id="V:Rule7" type="connector" idref="#_x0000_s1034"/>
        <o:r id="V:Rule8" type="connector" idref="#_x0000_s1033"/>
        <o:r id="V:Rule9" type="connector" idref="#_x0000_s1040"/>
        <o:r id="V:Rule10" type="connector" idref="#_x0000_s1036"/>
        <o:r id="V:Rule11" type="connector" idref="#_x0000_s1037"/>
        <o:r id="V:Rule12" type="connector" idref="#_x0000_s1041"/>
        <o:r id="V:Rule13" type="connector" idref="#_x0000_s1032"/>
        <o:r id="V:Rule14" type="connector" idref="#_x0000_s1038"/>
        <o:r id="V:Rule15" type="connector" idref="#_x0000_s1039"/>
      </o:rules>
    </o:shapelayout>
  </w:shapeDefaults>
  <w:decimalSymbol w:val="."/>
  <w:listSeparator w:val=","/>
  <w14:docId w14:val="0B3CC585"/>
  <w15:docId w15:val="{F987DF09-F08E-4C41-904E-814FF804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9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16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6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676A-5C18-4893-AF07-D9EDA940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mld</cp:lastModifiedBy>
  <cp:revision>20</cp:revision>
  <cp:lastPrinted>2013-05-01T20:51:00Z</cp:lastPrinted>
  <dcterms:created xsi:type="dcterms:W3CDTF">2013-05-01T20:21:00Z</dcterms:created>
  <dcterms:modified xsi:type="dcterms:W3CDTF">2023-11-01T14:49:00Z</dcterms:modified>
</cp:coreProperties>
</file>