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page" w:horzAnchor="margin" w:tblpXSpec="center" w:tblpY="2054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35"/>
        <w:gridCol w:w="1253"/>
        <w:gridCol w:w="7694"/>
        <w:gridCol w:w="1213"/>
      </w:tblGrid>
      <w:tr w:rsidR="006B445D" w:rsidRPr="00256548" w14:paraId="5F0090D5" w14:textId="77777777" w:rsidTr="009177B0">
        <w:trPr>
          <w:trHeight w:val="173"/>
        </w:trPr>
        <w:tc>
          <w:tcPr>
            <w:tcW w:w="805" w:type="dxa"/>
          </w:tcPr>
          <w:p w14:paraId="64149C01" w14:textId="77777777" w:rsidR="006B445D" w:rsidRPr="00256548" w:rsidRDefault="006B445D" w:rsidP="00B23E64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الشهر</w:t>
            </w:r>
          </w:p>
        </w:tc>
        <w:tc>
          <w:tcPr>
            <w:tcW w:w="732" w:type="dxa"/>
          </w:tcPr>
          <w:p w14:paraId="05B1B98B" w14:textId="77777777" w:rsidR="006B445D" w:rsidRPr="00256548" w:rsidRDefault="006B445D" w:rsidP="00B23E64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الأسبوع</w:t>
            </w:r>
          </w:p>
        </w:tc>
        <w:tc>
          <w:tcPr>
            <w:tcW w:w="1248" w:type="dxa"/>
          </w:tcPr>
          <w:p w14:paraId="0E27C18C" w14:textId="77777777" w:rsidR="006B445D" w:rsidRPr="00256548" w:rsidRDefault="006B445D" w:rsidP="00B23E64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المقطع التعلمي</w:t>
            </w:r>
          </w:p>
        </w:tc>
        <w:tc>
          <w:tcPr>
            <w:tcW w:w="7715" w:type="dxa"/>
          </w:tcPr>
          <w:p w14:paraId="2638C63E" w14:textId="77777777" w:rsidR="006B445D" w:rsidRPr="00256548" w:rsidRDefault="006B445D" w:rsidP="00B23E64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الموارد المعرفية</w:t>
            </w:r>
          </w:p>
        </w:tc>
        <w:tc>
          <w:tcPr>
            <w:tcW w:w="1200" w:type="dxa"/>
          </w:tcPr>
          <w:p w14:paraId="6B19FCB5" w14:textId="77777777" w:rsidR="006B445D" w:rsidRPr="00256548" w:rsidRDefault="00D5675D" w:rsidP="00B23E64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الحجم الساعي</w:t>
            </w:r>
          </w:p>
        </w:tc>
      </w:tr>
      <w:tr w:rsidR="006B445D" w14:paraId="0ACF4E10" w14:textId="77777777" w:rsidTr="005D1676">
        <w:trPr>
          <w:trHeight w:val="113"/>
        </w:trPr>
        <w:tc>
          <w:tcPr>
            <w:tcW w:w="805" w:type="dxa"/>
            <w:vMerge w:val="restart"/>
          </w:tcPr>
          <w:p w14:paraId="33C11691" w14:textId="77777777" w:rsidR="006B445D" w:rsidRPr="00B56A0A" w:rsidRDefault="006B445D" w:rsidP="00B23E64">
            <w:pPr>
              <w:bidi/>
              <w:rPr>
                <w:b/>
                <w:bCs/>
                <w:rtl/>
                <w:lang w:bidi="ar-DZ"/>
              </w:rPr>
            </w:pPr>
            <w:r w:rsidRPr="00B56A0A"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732" w:type="dxa"/>
          </w:tcPr>
          <w:p w14:paraId="118B94B1" w14:textId="77777777" w:rsidR="006B445D" w:rsidRPr="00AA7520" w:rsidRDefault="006B445D" w:rsidP="00B23E64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8963" w:type="dxa"/>
            <w:gridSpan w:val="2"/>
          </w:tcPr>
          <w:p w14:paraId="32D3FFE0" w14:textId="77777777" w:rsidR="006B445D" w:rsidRPr="00AA7520" w:rsidRDefault="006B445D" w:rsidP="00B23E64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الدخول المدرسي</w:t>
            </w:r>
          </w:p>
        </w:tc>
        <w:tc>
          <w:tcPr>
            <w:tcW w:w="1200" w:type="dxa"/>
          </w:tcPr>
          <w:p w14:paraId="0A0C0959" w14:textId="77777777" w:rsidR="006B445D" w:rsidRPr="00D5675D" w:rsidRDefault="006B445D" w:rsidP="00B23E6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6B445D" w14:paraId="68DB5193" w14:textId="77777777" w:rsidTr="00B23E64">
        <w:trPr>
          <w:trHeight w:val="185"/>
        </w:trPr>
        <w:tc>
          <w:tcPr>
            <w:tcW w:w="805" w:type="dxa"/>
            <w:vMerge/>
          </w:tcPr>
          <w:p w14:paraId="4DF26E2A" w14:textId="77777777" w:rsidR="006B445D" w:rsidRPr="00AA7520" w:rsidRDefault="006B445D" w:rsidP="00B23E64">
            <w:pPr>
              <w:bidi/>
              <w:rPr>
                <w:rtl/>
              </w:rPr>
            </w:pPr>
          </w:p>
        </w:tc>
        <w:tc>
          <w:tcPr>
            <w:tcW w:w="732" w:type="dxa"/>
          </w:tcPr>
          <w:p w14:paraId="68791D7E" w14:textId="77777777" w:rsidR="006B445D" w:rsidRPr="00AA7520" w:rsidRDefault="006B445D" w:rsidP="00B23E64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8963" w:type="dxa"/>
            <w:gridSpan w:val="2"/>
            <w:shd w:val="clear" w:color="auto" w:fill="FFC000"/>
          </w:tcPr>
          <w:p w14:paraId="096D5B9E" w14:textId="77777777" w:rsidR="006B445D" w:rsidRPr="00AA7520" w:rsidRDefault="006B445D" w:rsidP="00B23E64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تقويم تشخيصي</w:t>
            </w:r>
          </w:p>
        </w:tc>
        <w:tc>
          <w:tcPr>
            <w:tcW w:w="1200" w:type="dxa"/>
            <w:shd w:val="clear" w:color="auto" w:fill="FFC000"/>
          </w:tcPr>
          <w:p w14:paraId="43608501" w14:textId="77777777" w:rsidR="006B445D" w:rsidRPr="00D5675D" w:rsidRDefault="006B445D" w:rsidP="00B23E6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7F7B04" w14:paraId="61AD79C5" w14:textId="77777777" w:rsidTr="009177B0">
        <w:trPr>
          <w:trHeight w:val="249"/>
        </w:trPr>
        <w:tc>
          <w:tcPr>
            <w:tcW w:w="805" w:type="dxa"/>
            <w:vMerge w:val="restart"/>
          </w:tcPr>
          <w:p w14:paraId="40D568EB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5626C427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284002A2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3AB1BAFF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4F5FA0A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22A3F71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074B434A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6D61331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44F2D972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338CB245" w14:textId="77777777" w:rsidR="007F7B04" w:rsidRPr="00B56A0A" w:rsidRDefault="007F7B04" w:rsidP="007F7B04">
            <w:pPr>
              <w:bidi/>
              <w:jc w:val="center"/>
              <w:rPr>
                <w:b/>
                <w:bCs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732" w:type="dxa"/>
            <w:vMerge w:val="restart"/>
          </w:tcPr>
          <w:p w14:paraId="379FE253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0BBA5B27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0747A836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14:paraId="630CC634" w14:textId="77777777" w:rsidR="009177B0" w:rsidRPr="009177B0" w:rsidRDefault="009177B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الأعداد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الطبيعية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والأعداد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الناطقة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</w:p>
          <w:p w14:paraId="7C1CA7A2" w14:textId="77777777" w:rsidR="007F7B04" w:rsidRPr="00716F0B" w:rsidRDefault="009177B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الحساب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على</w:t>
            </w:r>
            <w:r w:rsidRPr="009177B0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9177B0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الجذور</w:t>
            </w:r>
          </w:p>
        </w:tc>
        <w:tc>
          <w:tcPr>
            <w:tcW w:w="7715" w:type="dxa"/>
            <w:vAlign w:val="center"/>
          </w:tcPr>
          <w:p w14:paraId="7257DD85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التعرف على قاسم لعدد طبيعي</w:t>
            </w:r>
          </w:p>
        </w:tc>
        <w:tc>
          <w:tcPr>
            <w:tcW w:w="1200" w:type="dxa"/>
          </w:tcPr>
          <w:p w14:paraId="2FDA3845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172D2793" w14:textId="77777777" w:rsidTr="009177B0">
        <w:trPr>
          <w:trHeight w:val="260"/>
        </w:trPr>
        <w:tc>
          <w:tcPr>
            <w:tcW w:w="805" w:type="dxa"/>
            <w:vMerge/>
          </w:tcPr>
          <w:p w14:paraId="57255813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EB0C51E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6E86DF2C" w14:textId="77777777" w:rsidR="007F7B04" w:rsidRPr="00AA7520" w:rsidRDefault="007F7B04" w:rsidP="007F7B04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7715" w:type="dxa"/>
            <w:vAlign w:val="center"/>
          </w:tcPr>
          <w:p w14:paraId="472C7B91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تعيين مجموعة قواسم عدد طبيعي</w:t>
            </w:r>
          </w:p>
        </w:tc>
        <w:tc>
          <w:tcPr>
            <w:tcW w:w="1200" w:type="dxa"/>
          </w:tcPr>
          <w:p w14:paraId="108D48C3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39A5BBDA" w14:textId="77777777" w:rsidTr="009177B0">
        <w:trPr>
          <w:trHeight w:val="170"/>
        </w:trPr>
        <w:tc>
          <w:tcPr>
            <w:tcW w:w="805" w:type="dxa"/>
            <w:vMerge/>
          </w:tcPr>
          <w:p w14:paraId="3A53F7D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2589B5F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5C4D6D4B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2166B1A9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التعرف على القاسم المشترك الأكبر لعددين</w:t>
            </w:r>
          </w:p>
        </w:tc>
        <w:tc>
          <w:tcPr>
            <w:tcW w:w="1200" w:type="dxa"/>
          </w:tcPr>
          <w:p w14:paraId="7BBA6AF2" w14:textId="77777777" w:rsidR="007F7B04" w:rsidRPr="00D5675D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064371D5" w14:textId="77777777" w:rsidTr="009177B0">
        <w:trPr>
          <w:trHeight w:val="70"/>
        </w:trPr>
        <w:tc>
          <w:tcPr>
            <w:tcW w:w="805" w:type="dxa"/>
            <w:vMerge/>
          </w:tcPr>
          <w:p w14:paraId="26247071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EFA5526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44A17230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00A67E0C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تعيين القاسم المشترك الأكبر لعددين (خوازمية الطرح المتتابع)</w:t>
            </w:r>
          </w:p>
        </w:tc>
        <w:tc>
          <w:tcPr>
            <w:tcW w:w="1200" w:type="dxa"/>
          </w:tcPr>
          <w:p w14:paraId="0E3E4756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506FBFBB" w14:textId="77777777" w:rsidTr="009177B0">
        <w:trPr>
          <w:trHeight w:val="197"/>
        </w:trPr>
        <w:tc>
          <w:tcPr>
            <w:tcW w:w="805" w:type="dxa"/>
            <w:vMerge/>
          </w:tcPr>
          <w:p w14:paraId="6472B136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1F0548FC" w14:textId="77777777" w:rsidR="00BF07B5" w:rsidRDefault="00BF07B5" w:rsidP="00BF07B5">
            <w:pPr>
              <w:bidi/>
              <w:jc w:val="center"/>
              <w:rPr>
                <w:rtl/>
              </w:rPr>
            </w:pPr>
          </w:p>
          <w:p w14:paraId="28CDBDF8" w14:textId="77777777" w:rsidR="00BF07B5" w:rsidRPr="00AA7520" w:rsidRDefault="00BF07B5" w:rsidP="00BF07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48" w:type="dxa"/>
            <w:vMerge/>
          </w:tcPr>
          <w:p w14:paraId="77FDA570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58C0AB6D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تعيين القاسم المشترك الأكبر لعددين (خوازمية القسمات المتتالية)</w:t>
            </w:r>
          </w:p>
        </w:tc>
        <w:tc>
          <w:tcPr>
            <w:tcW w:w="1200" w:type="dxa"/>
          </w:tcPr>
          <w:p w14:paraId="727D6A9B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613EAD91" w14:textId="77777777" w:rsidTr="009177B0">
        <w:trPr>
          <w:trHeight w:val="284"/>
        </w:trPr>
        <w:tc>
          <w:tcPr>
            <w:tcW w:w="805" w:type="dxa"/>
            <w:vMerge/>
          </w:tcPr>
          <w:p w14:paraId="6A1B59D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652CFC5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21F98EA9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7DE2B7EA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التعرف على عددين أوليين فيما بينهما</w:t>
            </w:r>
          </w:p>
        </w:tc>
        <w:tc>
          <w:tcPr>
            <w:tcW w:w="1200" w:type="dxa"/>
          </w:tcPr>
          <w:p w14:paraId="7DB699FE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76EDA4BF" w14:textId="77777777" w:rsidTr="009177B0">
        <w:trPr>
          <w:trHeight w:val="152"/>
        </w:trPr>
        <w:tc>
          <w:tcPr>
            <w:tcW w:w="805" w:type="dxa"/>
            <w:vMerge/>
          </w:tcPr>
          <w:p w14:paraId="3C957D1A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DED17BA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1BB406C6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6474A95A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كتابة كسر على شكل غير قابل للاختزال</w:t>
            </w:r>
          </w:p>
        </w:tc>
        <w:tc>
          <w:tcPr>
            <w:tcW w:w="1200" w:type="dxa"/>
          </w:tcPr>
          <w:p w14:paraId="6A91D036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39CDFCA9" w14:textId="77777777" w:rsidTr="009177B0">
        <w:trPr>
          <w:trHeight w:val="80"/>
        </w:trPr>
        <w:tc>
          <w:tcPr>
            <w:tcW w:w="805" w:type="dxa"/>
            <w:vMerge/>
          </w:tcPr>
          <w:p w14:paraId="15D61A44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1BA6550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76CD9A42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48A3BAE8" w14:textId="77777777" w:rsidR="007F7B04" w:rsidRPr="001B45DE" w:rsidRDefault="007F7B04" w:rsidP="007F7B04">
            <w:pPr>
              <w:pStyle w:val="En-tte"/>
              <w:contextualSpacing/>
              <w:rPr>
                <w:rStyle w:val="markedcontent"/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إدماج جزئي</w:t>
            </w:r>
            <w:r w:rsidRPr="001B45DE">
              <w:rPr>
                <w:rStyle w:val="markedcontent"/>
                <w:rFonts w:asciiTheme="minorBidi" w:hAnsiTheme="minorBidi" w:cstheme="minorBidi"/>
                <w:rtl/>
                <w:lang w:bidi="ar-DZ"/>
              </w:rPr>
              <w:t xml:space="preserve"> </w:t>
            </w:r>
          </w:p>
        </w:tc>
        <w:tc>
          <w:tcPr>
            <w:tcW w:w="1200" w:type="dxa"/>
          </w:tcPr>
          <w:p w14:paraId="4C462388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204D0BF2" w14:textId="77777777" w:rsidTr="009177B0">
        <w:trPr>
          <w:trHeight w:val="188"/>
        </w:trPr>
        <w:tc>
          <w:tcPr>
            <w:tcW w:w="805" w:type="dxa"/>
            <w:vMerge/>
          </w:tcPr>
          <w:p w14:paraId="2E62BA95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1C9CC225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44D0BB04" w14:textId="77777777" w:rsidR="00BF07B5" w:rsidRDefault="00BF07B5" w:rsidP="00BF07B5">
            <w:pPr>
              <w:bidi/>
              <w:jc w:val="center"/>
              <w:rPr>
                <w:rtl/>
              </w:rPr>
            </w:pPr>
          </w:p>
          <w:p w14:paraId="16A35D6D" w14:textId="77777777" w:rsidR="00BF07B5" w:rsidRPr="00AA7520" w:rsidRDefault="00BF07B5" w:rsidP="00BF07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48" w:type="dxa"/>
            <w:vMerge/>
          </w:tcPr>
          <w:p w14:paraId="1443D154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08C235DF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تعريف الجذر التربيعي لعدد موجب</w:t>
            </w:r>
          </w:p>
        </w:tc>
        <w:tc>
          <w:tcPr>
            <w:tcW w:w="1200" w:type="dxa"/>
          </w:tcPr>
          <w:p w14:paraId="1D9961E3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41723333" w14:textId="77777777" w:rsidTr="009177B0">
        <w:trPr>
          <w:trHeight w:val="285"/>
        </w:trPr>
        <w:tc>
          <w:tcPr>
            <w:tcW w:w="805" w:type="dxa"/>
            <w:vMerge/>
          </w:tcPr>
          <w:p w14:paraId="46D00B85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656C788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3A317A8F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173784BC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 xml:space="preserve">حل معادلة من الشكل </w:t>
            </w:r>
            <w:r w:rsidRPr="001B45DE">
              <w:rPr>
                <w:rFonts w:asciiTheme="minorBidi" w:hAnsiTheme="minorBidi" w:cstheme="minorBidi"/>
              </w:rPr>
              <w:t>x² = b</w:t>
            </w:r>
          </w:p>
        </w:tc>
        <w:tc>
          <w:tcPr>
            <w:tcW w:w="1200" w:type="dxa"/>
          </w:tcPr>
          <w:p w14:paraId="47EBF065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2106AF47" w14:textId="77777777" w:rsidTr="009177B0">
        <w:trPr>
          <w:trHeight w:val="143"/>
        </w:trPr>
        <w:tc>
          <w:tcPr>
            <w:tcW w:w="805" w:type="dxa"/>
            <w:vMerge/>
          </w:tcPr>
          <w:p w14:paraId="55230391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B4CBBE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09D23C4E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61604191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العمليات على الجذور التربيعية</w:t>
            </w:r>
          </w:p>
        </w:tc>
        <w:tc>
          <w:tcPr>
            <w:tcW w:w="1200" w:type="dxa"/>
          </w:tcPr>
          <w:p w14:paraId="44C05196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3136D411" w14:textId="77777777" w:rsidTr="009177B0">
        <w:trPr>
          <w:trHeight w:val="285"/>
        </w:trPr>
        <w:tc>
          <w:tcPr>
            <w:tcW w:w="805" w:type="dxa"/>
            <w:vMerge/>
          </w:tcPr>
          <w:p w14:paraId="187EEAB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7FF69F6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7C90E964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5E56982A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جعل مقام نسبة عدد ناطق</w:t>
            </w:r>
          </w:p>
        </w:tc>
        <w:tc>
          <w:tcPr>
            <w:tcW w:w="1200" w:type="dxa"/>
          </w:tcPr>
          <w:p w14:paraId="3B186065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14859E2C" w14:textId="77777777" w:rsidTr="009177B0">
        <w:trPr>
          <w:trHeight w:val="188"/>
        </w:trPr>
        <w:tc>
          <w:tcPr>
            <w:tcW w:w="805" w:type="dxa"/>
            <w:vMerge/>
          </w:tcPr>
          <w:p w14:paraId="1F724DB2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7F1B5E02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57F26358" w14:textId="77777777" w:rsidR="00BF07B5" w:rsidRDefault="00BF07B5" w:rsidP="00BF07B5">
            <w:pPr>
              <w:bidi/>
              <w:jc w:val="center"/>
              <w:rPr>
                <w:rtl/>
              </w:rPr>
            </w:pPr>
          </w:p>
          <w:p w14:paraId="08DA011C" w14:textId="77777777" w:rsidR="00BF07B5" w:rsidRPr="00AA7520" w:rsidRDefault="00BF07B5" w:rsidP="00BF07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48" w:type="dxa"/>
            <w:vMerge/>
          </w:tcPr>
          <w:p w14:paraId="2E69565B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1A22A9F7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</w:rPr>
              <w:t>معرفة قواعد الحساب على الجذور واستعمالها لتبسيط عبارات تتضمن جذورا تربيعية</w:t>
            </w:r>
          </w:p>
        </w:tc>
        <w:tc>
          <w:tcPr>
            <w:tcW w:w="1200" w:type="dxa"/>
          </w:tcPr>
          <w:p w14:paraId="3EDF3874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7D8780C3" w14:textId="77777777" w:rsidTr="009177B0">
        <w:trPr>
          <w:trHeight w:val="152"/>
        </w:trPr>
        <w:tc>
          <w:tcPr>
            <w:tcW w:w="805" w:type="dxa"/>
            <w:vMerge/>
          </w:tcPr>
          <w:p w14:paraId="6511C444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5A34D13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14D0D315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2A3E85CD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إدماج جزئي</w:t>
            </w:r>
          </w:p>
        </w:tc>
        <w:tc>
          <w:tcPr>
            <w:tcW w:w="1200" w:type="dxa"/>
          </w:tcPr>
          <w:p w14:paraId="3B9FD3A7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4567560A" w14:textId="77777777" w:rsidTr="009177B0">
        <w:trPr>
          <w:trHeight w:val="152"/>
        </w:trPr>
        <w:tc>
          <w:tcPr>
            <w:tcW w:w="805" w:type="dxa"/>
            <w:vMerge/>
          </w:tcPr>
          <w:p w14:paraId="5263A38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385B1C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4B023EE4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3033869F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00" w:type="dxa"/>
          </w:tcPr>
          <w:p w14:paraId="43C05AC7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024FC8E3" w14:textId="77777777" w:rsidTr="009177B0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285C9DFE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0425E362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  <w:tcBorders>
              <w:bottom w:val="single" w:sz="18" w:space="0" w:color="auto"/>
            </w:tcBorders>
          </w:tcPr>
          <w:p w14:paraId="3C90CC5E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bottom w:val="single" w:sz="18" w:space="0" w:color="auto"/>
            </w:tcBorders>
          </w:tcPr>
          <w:p w14:paraId="19FCFA9B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المعالجة البيداغوجية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926D897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55A34CA8" w14:textId="77777777" w:rsidTr="009177B0">
        <w:trPr>
          <w:trHeight w:val="3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49DA7080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5C1AB5A4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07B74EF1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1E5C186B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4E21826F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7695B3B0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681B5F32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7D1FEF88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4D35239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0AA393B4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4066222E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93A049F" w14:textId="77777777" w:rsidR="007F7B04" w:rsidRDefault="007F7B04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خاصية طالس</w:t>
            </w:r>
          </w:p>
          <w:p w14:paraId="31D00D4C" w14:textId="77777777" w:rsidR="007F7B04" w:rsidRPr="00716F0B" w:rsidRDefault="007F7B04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الحساب على النسب المثلثية في مثلث قائم</w:t>
            </w:r>
          </w:p>
        </w:tc>
        <w:tc>
          <w:tcPr>
            <w:tcW w:w="7715" w:type="dxa"/>
            <w:tcBorders>
              <w:top w:val="single" w:sz="18" w:space="0" w:color="auto"/>
            </w:tcBorders>
          </w:tcPr>
          <w:p w14:paraId="159AE5AB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</w:rPr>
              <w:t>طالس (المبرهنة والمبرهنة العكسية لها)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7269886A" w14:textId="77777777" w:rsidR="007F7B04" w:rsidRPr="00813C7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813C74"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7F7B04" w14:paraId="568EBAAE" w14:textId="77777777" w:rsidTr="009177B0">
        <w:trPr>
          <w:trHeight w:val="70"/>
        </w:trPr>
        <w:tc>
          <w:tcPr>
            <w:tcW w:w="805" w:type="dxa"/>
            <w:vMerge/>
          </w:tcPr>
          <w:p w14:paraId="74C0B680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02634C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74C47051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2F15B715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</w:rPr>
              <w:t>استعمال خاصية طالس في حساب أطوال وإنجاز براهين</w:t>
            </w:r>
          </w:p>
        </w:tc>
        <w:tc>
          <w:tcPr>
            <w:tcW w:w="1200" w:type="dxa"/>
          </w:tcPr>
          <w:p w14:paraId="6F1D6A95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6BF7935D" w14:textId="77777777" w:rsidTr="009177B0">
        <w:trPr>
          <w:trHeight w:val="144"/>
        </w:trPr>
        <w:tc>
          <w:tcPr>
            <w:tcW w:w="805" w:type="dxa"/>
            <w:vMerge/>
          </w:tcPr>
          <w:p w14:paraId="3C9C9C6C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F29B4B2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5E060C38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290FAE57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استعمال خاصية طالس في تقسيم قطعة مستقيم</w:t>
            </w:r>
          </w:p>
        </w:tc>
        <w:tc>
          <w:tcPr>
            <w:tcW w:w="1200" w:type="dxa"/>
          </w:tcPr>
          <w:p w14:paraId="59A00BF5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54556BEB" w14:textId="77777777" w:rsidTr="009177B0">
        <w:trPr>
          <w:trHeight w:val="95"/>
        </w:trPr>
        <w:tc>
          <w:tcPr>
            <w:tcW w:w="805" w:type="dxa"/>
            <w:vMerge/>
          </w:tcPr>
          <w:p w14:paraId="13DD3D11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97C6668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2471643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  <w:p w14:paraId="2D1E9A47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1248" w:type="dxa"/>
            <w:vMerge/>
          </w:tcPr>
          <w:p w14:paraId="0A1158C8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5687B2F7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00" w:type="dxa"/>
          </w:tcPr>
          <w:p w14:paraId="2EE9A46B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54CDB9FB" w14:textId="77777777" w:rsidTr="009177B0">
        <w:trPr>
          <w:trHeight w:val="278"/>
        </w:trPr>
        <w:tc>
          <w:tcPr>
            <w:tcW w:w="805" w:type="dxa"/>
            <w:vMerge/>
          </w:tcPr>
          <w:p w14:paraId="6C1A086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DC18F84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45ABA008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64272E04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تعريف جيب وظل زاوية حادة في مثلث قائم</w:t>
            </w:r>
          </w:p>
        </w:tc>
        <w:tc>
          <w:tcPr>
            <w:tcW w:w="1200" w:type="dxa"/>
          </w:tcPr>
          <w:p w14:paraId="4E1D4ADC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7F7B04" w14:paraId="3447BD00" w14:textId="77777777" w:rsidTr="009177B0">
        <w:trPr>
          <w:trHeight w:val="215"/>
        </w:trPr>
        <w:tc>
          <w:tcPr>
            <w:tcW w:w="805" w:type="dxa"/>
            <w:vMerge/>
          </w:tcPr>
          <w:p w14:paraId="7364A6C6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75EFCE7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1219173E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679D5999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استعمال الحاسبة العلمية لإيجاد النسب المثلثية وأقياس الزوايا</w:t>
            </w:r>
          </w:p>
        </w:tc>
        <w:tc>
          <w:tcPr>
            <w:tcW w:w="1200" w:type="dxa"/>
          </w:tcPr>
          <w:p w14:paraId="1A8325A4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494293E3" w14:textId="77777777" w:rsidTr="009177B0">
        <w:trPr>
          <w:trHeight w:val="70"/>
        </w:trPr>
        <w:tc>
          <w:tcPr>
            <w:tcW w:w="805" w:type="dxa"/>
            <w:vMerge/>
          </w:tcPr>
          <w:p w14:paraId="3F2A7A39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5B9FB2A6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18957142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3826BA7B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48" w:type="dxa"/>
            <w:vMerge/>
          </w:tcPr>
          <w:p w14:paraId="40CCE1CA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0EFEEBCF" w14:textId="77777777" w:rsidR="007F7B04" w:rsidRPr="001B45DE" w:rsidRDefault="007F7B04" w:rsidP="007F7B04">
            <w:pPr>
              <w:tabs>
                <w:tab w:val="left" w:pos="4250"/>
              </w:tabs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حساب زوايا أو أطوال بتوظيف الجيب أو الجيب تمام أوالظل</w:t>
            </w:r>
          </w:p>
        </w:tc>
        <w:tc>
          <w:tcPr>
            <w:tcW w:w="1200" w:type="dxa"/>
          </w:tcPr>
          <w:p w14:paraId="64A92D7A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286F1239" w14:textId="77777777" w:rsidTr="009177B0">
        <w:trPr>
          <w:trHeight w:val="70"/>
        </w:trPr>
        <w:tc>
          <w:tcPr>
            <w:tcW w:w="805" w:type="dxa"/>
            <w:vMerge/>
          </w:tcPr>
          <w:p w14:paraId="1A303AE4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75004FC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63DC0E50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0C1DF9F1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00" w:type="dxa"/>
          </w:tcPr>
          <w:p w14:paraId="750A5516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79991D81" w14:textId="77777777" w:rsidTr="009177B0">
        <w:trPr>
          <w:trHeight w:val="70"/>
        </w:trPr>
        <w:tc>
          <w:tcPr>
            <w:tcW w:w="805" w:type="dxa"/>
            <w:vMerge/>
          </w:tcPr>
          <w:p w14:paraId="481AD778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8C8EA5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5ED3CE78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7EA4C5E1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 xml:space="preserve">إنشاء هندسيا (مسطرة غير المدرجة والمدور) زاوية بمعرفة القيمة المضبوطة لنسبة م </w:t>
            </w:r>
          </w:p>
        </w:tc>
        <w:tc>
          <w:tcPr>
            <w:tcW w:w="1200" w:type="dxa"/>
          </w:tcPr>
          <w:p w14:paraId="12484559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6DB78744" w14:textId="77777777" w:rsidTr="009177B0">
        <w:trPr>
          <w:trHeight w:val="203"/>
        </w:trPr>
        <w:tc>
          <w:tcPr>
            <w:tcW w:w="805" w:type="dxa"/>
            <w:vMerge/>
          </w:tcPr>
          <w:p w14:paraId="020DC438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52D509D" w14:textId="77777777" w:rsidR="007F7B04" w:rsidRPr="00AA7520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167A80B0" w14:textId="77777777" w:rsidR="007F7B04" w:rsidRPr="00AA7520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vAlign w:val="center"/>
          </w:tcPr>
          <w:p w14:paraId="74A7AEC2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 xml:space="preserve">معرفة و استعمال العلاقتين: </w:t>
            </w:r>
            <w:r w:rsidRPr="001B45DE">
              <w:rPr>
                <w:rFonts w:asciiTheme="minorBidi" w:hAnsiTheme="minorBidi" w:cstheme="minorBidi"/>
                <w:lang w:bidi="ar-DZ"/>
              </w:rPr>
              <w:t xml:space="preserve">sin²x + cos²x =1 </w:t>
            </w:r>
            <w:r w:rsidRPr="001B45DE">
              <w:rPr>
                <w:rFonts w:asciiTheme="minorBidi" w:hAnsiTheme="minorBidi" w:cstheme="minorBidi"/>
                <w:rtl/>
                <w:lang w:bidi="ar-DZ"/>
              </w:rPr>
              <w:t xml:space="preserve">، </w:t>
            </w:r>
            <w:r w:rsidRPr="001B45DE">
              <w:rPr>
                <w:rFonts w:asciiTheme="minorBidi" w:hAnsiTheme="minorBidi" w:cstheme="minorBidi"/>
                <w:lang w:bidi="ar-DZ"/>
              </w:rPr>
              <w:t>tanx=sinx/cosx</w:t>
            </w:r>
          </w:p>
        </w:tc>
        <w:tc>
          <w:tcPr>
            <w:tcW w:w="1200" w:type="dxa"/>
          </w:tcPr>
          <w:p w14:paraId="5FE84BF9" w14:textId="77777777" w:rsidR="007F7B04" w:rsidRPr="00AA7520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3004B6CC" w14:textId="77777777" w:rsidTr="009177B0">
        <w:trPr>
          <w:trHeight w:val="70"/>
        </w:trPr>
        <w:tc>
          <w:tcPr>
            <w:tcW w:w="805" w:type="dxa"/>
            <w:vMerge/>
          </w:tcPr>
          <w:p w14:paraId="34CD268D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3D4CC9F6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45ECBAEF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25CC3120" w14:textId="77777777" w:rsidR="007F7B04" w:rsidRDefault="007F7B04" w:rsidP="007F7B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14:paraId="25856B59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0A73FD31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1EC4FBB2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00" w:type="dxa"/>
          </w:tcPr>
          <w:p w14:paraId="05F8ACAA" w14:textId="77777777" w:rsidR="007F7B04" w:rsidRPr="006B445D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67A02B0F" w14:textId="77777777" w:rsidTr="009177B0">
        <w:trPr>
          <w:trHeight w:val="70"/>
        </w:trPr>
        <w:tc>
          <w:tcPr>
            <w:tcW w:w="805" w:type="dxa"/>
            <w:vMerge/>
          </w:tcPr>
          <w:p w14:paraId="3FE57D10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1FB9731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0BE41E7A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4971E278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00" w:type="dxa"/>
          </w:tcPr>
          <w:p w14:paraId="3109FF9E" w14:textId="77777777" w:rsidR="007F7B04" w:rsidRPr="006B445D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445DF9E7" w14:textId="77777777" w:rsidTr="009177B0">
        <w:trPr>
          <w:trHeight w:val="167"/>
        </w:trPr>
        <w:tc>
          <w:tcPr>
            <w:tcW w:w="805" w:type="dxa"/>
            <w:vMerge/>
          </w:tcPr>
          <w:p w14:paraId="06A0D66A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34E4C90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</w:tcPr>
          <w:p w14:paraId="4DDC2905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</w:tcPr>
          <w:p w14:paraId="121E9690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المعالجة البيداغوجية</w:t>
            </w:r>
          </w:p>
        </w:tc>
        <w:tc>
          <w:tcPr>
            <w:tcW w:w="1200" w:type="dxa"/>
          </w:tcPr>
          <w:p w14:paraId="3A82BB73" w14:textId="77777777" w:rsidR="007F7B04" w:rsidRPr="006B445D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4A408596" w14:textId="77777777" w:rsidTr="009177B0">
        <w:trPr>
          <w:trHeight w:val="255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6448E590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5B9BAC90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  <w:tcBorders>
              <w:bottom w:val="single" w:sz="18" w:space="0" w:color="auto"/>
            </w:tcBorders>
          </w:tcPr>
          <w:p w14:paraId="7E37F5B0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bottom w:val="single" w:sz="18" w:space="0" w:color="auto"/>
            </w:tcBorders>
          </w:tcPr>
          <w:p w14:paraId="43D957EC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040EE3A9" w14:textId="77777777" w:rsidR="007F7B04" w:rsidRPr="006B445D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621A9EB3" w14:textId="77777777" w:rsidTr="00B23E64">
        <w:trPr>
          <w:trHeight w:val="236"/>
        </w:trPr>
        <w:tc>
          <w:tcPr>
            <w:tcW w:w="11700" w:type="dxa"/>
            <w:gridSpan w:val="5"/>
            <w:shd w:val="clear" w:color="auto" w:fill="FFC000"/>
          </w:tcPr>
          <w:p w14:paraId="2851B85D" w14:textId="77777777" w:rsidR="007F7B04" w:rsidRPr="001B45DE" w:rsidRDefault="007F7B04" w:rsidP="007F7B04">
            <w:pPr>
              <w:bidi/>
              <w:jc w:val="center"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  <w:t>إختبارات الفصل الأول</w:t>
            </w:r>
          </w:p>
        </w:tc>
      </w:tr>
      <w:tr w:rsidR="007F7B04" w14:paraId="43C79907" w14:textId="77777777" w:rsidTr="009177B0">
        <w:trPr>
          <w:trHeight w:val="3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32472DD7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6FB671C3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45372BD1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7098D301" w14:textId="77777777" w:rsidR="007F7B04" w:rsidRDefault="007F7B04" w:rsidP="007F7B04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31E3C4A6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09FBF4BE" w14:textId="77777777" w:rsidR="007F7B04" w:rsidRDefault="007F7B04" w:rsidP="007F7B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48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1E8C7BC" w14:textId="77777777" w:rsidR="007F7B04" w:rsidRDefault="007F7B04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الحساب الحرفي</w:t>
            </w: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7A433F4D" w14:textId="77777777" w:rsidR="007F7B04" w:rsidRPr="00716F0B" w:rsidRDefault="007F7B04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المعادلات و المتراجحات</w:t>
            </w:r>
          </w:p>
        </w:tc>
        <w:tc>
          <w:tcPr>
            <w:tcW w:w="771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0E05C2C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معرفة المتطابقات الشهيرة وتوظيفها في الحساب المتمعن فيه، وفي النشر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3A3CA661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3</w:t>
            </w:r>
          </w:p>
        </w:tc>
      </w:tr>
      <w:tr w:rsidR="007F7B04" w14:paraId="69B09E4D" w14:textId="77777777" w:rsidTr="009177B0">
        <w:trPr>
          <w:trHeight w:val="167"/>
        </w:trPr>
        <w:tc>
          <w:tcPr>
            <w:tcW w:w="805" w:type="dxa"/>
            <w:vMerge/>
          </w:tcPr>
          <w:p w14:paraId="5B4672EA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8B35EE3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544C092C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left w:val="single" w:sz="4" w:space="0" w:color="auto"/>
            </w:tcBorders>
            <w:vAlign w:val="center"/>
          </w:tcPr>
          <w:p w14:paraId="0408CD9B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توظيف المتطابقات الشهيرة في التحليل</w:t>
            </w:r>
          </w:p>
        </w:tc>
        <w:tc>
          <w:tcPr>
            <w:tcW w:w="1200" w:type="dxa"/>
          </w:tcPr>
          <w:p w14:paraId="60C46702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5C40B23A" w14:textId="77777777" w:rsidTr="009177B0">
        <w:trPr>
          <w:trHeight w:val="253"/>
        </w:trPr>
        <w:tc>
          <w:tcPr>
            <w:tcW w:w="805" w:type="dxa"/>
            <w:vMerge/>
          </w:tcPr>
          <w:p w14:paraId="37B5E35D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57E03622" w14:textId="77777777" w:rsidR="007F7B04" w:rsidRDefault="007F7B04" w:rsidP="007F7B04">
            <w:pPr>
              <w:bidi/>
              <w:jc w:val="center"/>
              <w:rPr>
                <w:rtl/>
              </w:rPr>
            </w:pPr>
          </w:p>
          <w:p w14:paraId="4F899DE7" w14:textId="77777777" w:rsidR="007F7B04" w:rsidRDefault="007F7B04" w:rsidP="007F7B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6D7B81CE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left w:val="single" w:sz="4" w:space="0" w:color="auto"/>
            </w:tcBorders>
            <w:vAlign w:val="center"/>
          </w:tcPr>
          <w:p w14:paraId="362FA257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B45DE">
              <w:rPr>
                <w:rFonts w:asciiTheme="minorBidi" w:hAnsiTheme="minorBidi" w:cstheme="minorBidi"/>
                <w:rtl/>
                <w:lang w:bidi="ar-DZ"/>
              </w:rPr>
              <w:t>نشر أو تحليل عبارات جبرية بسيطة</w:t>
            </w:r>
          </w:p>
        </w:tc>
        <w:tc>
          <w:tcPr>
            <w:tcW w:w="1200" w:type="dxa"/>
          </w:tcPr>
          <w:p w14:paraId="5C73A9A9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39C051E0" w14:textId="77777777" w:rsidTr="009177B0">
        <w:trPr>
          <w:trHeight w:val="70"/>
        </w:trPr>
        <w:tc>
          <w:tcPr>
            <w:tcW w:w="805" w:type="dxa"/>
            <w:vMerge/>
          </w:tcPr>
          <w:p w14:paraId="3902423F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26B4494C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6D6CBD5A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left w:val="single" w:sz="4" w:space="0" w:color="auto"/>
            </w:tcBorders>
            <w:vAlign w:val="center"/>
          </w:tcPr>
          <w:p w14:paraId="7FA9103D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معادلة يؤول حلها إلى حل "معادلة جداء معدوم"</w:t>
            </w:r>
          </w:p>
        </w:tc>
        <w:tc>
          <w:tcPr>
            <w:tcW w:w="1200" w:type="dxa"/>
          </w:tcPr>
          <w:p w14:paraId="13E0FFC1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06B05881" w14:textId="77777777" w:rsidTr="009177B0">
        <w:trPr>
          <w:trHeight w:val="251"/>
        </w:trPr>
        <w:tc>
          <w:tcPr>
            <w:tcW w:w="805" w:type="dxa"/>
            <w:vMerge/>
          </w:tcPr>
          <w:p w14:paraId="2211D226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20B7B221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423969EA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left w:val="single" w:sz="4" w:space="0" w:color="auto"/>
            </w:tcBorders>
            <w:vAlign w:val="center"/>
          </w:tcPr>
          <w:p w14:paraId="2FA10C40" w14:textId="77777777" w:rsidR="007F7B04" w:rsidRPr="001B45DE" w:rsidRDefault="007F7B04" w:rsidP="007F7B04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مشكلات بتوظيف معادلات من الدرجة الأولى بمجهول واحد</w:t>
            </w:r>
          </w:p>
        </w:tc>
        <w:tc>
          <w:tcPr>
            <w:tcW w:w="1200" w:type="dxa"/>
          </w:tcPr>
          <w:p w14:paraId="505FCFB6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7FBABD99" w14:textId="77777777" w:rsidTr="00D661A2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3640091B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51AA2C25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1248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086C7165" w14:textId="77777777" w:rsidR="007F7B04" w:rsidRDefault="007F7B04" w:rsidP="007F7B04">
            <w:pPr>
              <w:bidi/>
              <w:rPr>
                <w:rtl/>
              </w:rPr>
            </w:pPr>
          </w:p>
        </w:tc>
        <w:tc>
          <w:tcPr>
            <w:tcW w:w="7715" w:type="dxa"/>
            <w:tcBorders>
              <w:left w:val="single" w:sz="4" w:space="0" w:color="auto"/>
              <w:bottom w:val="single" w:sz="18" w:space="0" w:color="auto"/>
            </w:tcBorders>
          </w:tcPr>
          <w:p w14:paraId="4346DD06" w14:textId="77777777" w:rsidR="007F7B04" w:rsidRPr="001B45DE" w:rsidRDefault="007F7B04" w:rsidP="007F7B04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09A04E7" w14:textId="77777777" w:rsidR="007F7B04" w:rsidRPr="00B4125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7B04" w14:paraId="75F515B1" w14:textId="77777777" w:rsidTr="00D661A2">
        <w:trPr>
          <w:trHeight w:val="113"/>
        </w:trPr>
        <w:tc>
          <w:tcPr>
            <w:tcW w:w="11700" w:type="dxa"/>
            <w:gridSpan w:val="5"/>
            <w:shd w:val="clear" w:color="auto" w:fill="FFC000"/>
          </w:tcPr>
          <w:p w14:paraId="3A0892D0" w14:textId="77777777" w:rsidR="007F7B04" w:rsidRDefault="007F7B04" w:rsidP="007F7B04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 w:rsidRPr="003C6AA0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عطلة الشتاء</w:t>
            </w:r>
            <w:r>
              <w:rPr>
                <w:rStyle w:val="markedcontent"/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D661A2" w14:paraId="32CCB166" w14:textId="77777777" w:rsidTr="00D661A2">
        <w:trPr>
          <w:trHeight w:val="113"/>
        </w:trPr>
        <w:tc>
          <w:tcPr>
            <w:tcW w:w="795" w:type="dxa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</w:tcPr>
          <w:p w14:paraId="564E293A" w14:textId="77777777" w:rsidR="00D661A2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  <w:p w14:paraId="0F906EB7" w14:textId="77777777" w:rsidR="00D661A2" w:rsidRDefault="00D661A2" w:rsidP="005F3180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  <w:p w14:paraId="32F41163" w14:textId="77777777" w:rsidR="00D661A2" w:rsidRDefault="00D661A2" w:rsidP="005F3180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  <w:p w14:paraId="584BD190" w14:textId="77777777" w:rsidR="00D661A2" w:rsidRPr="00C15B69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 w:rsidRPr="00C15B69">
              <w:rPr>
                <w:rFonts w:hint="cs"/>
                <w:b/>
                <w:bCs/>
                <w:rtl/>
              </w:rPr>
              <w:t>جانفي</w:t>
            </w:r>
            <w:r w:rsidRPr="00C15B69">
              <w:rPr>
                <w:rFonts w:hint="cs"/>
                <w:rtl/>
              </w:rPr>
              <w:t xml:space="preserve">  </w:t>
            </w:r>
          </w:p>
        </w:tc>
        <w:tc>
          <w:tcPr>
            <w:tcW w:w="73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B36FE7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</w:p>
          <w:p w14:paraId="51D8F504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  <w:r w:rsidRPr="00C15B69">
              <w:rPr>
                <w:rFonts w:hint="cs"/>
                <w:rtl/>
              </w:rPr>
              <w:t>2</w:t>
            </w:r>
          </w:p>
        </w:tc>
        <w:tc>
          <w:tcPr>
            <w:tcW w:w="125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3C7D49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F2367" w14:textId="77777777" w:rsidR="00D661A2" w:rsidRPr="001B45DE" w:rsidRDefault="00D661A2" w:rsidP="00C15B69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متراجحة من الدرجة الأولى</w:t>
            </w:r>
            <w:r w:rsidRPr="001B45DE">
              <w:rPr>
                <w:rFonts w:asciiTheme="minorBidi" w:hAnsiTheme="minorBidi" w:cstheme="minorBidi" w:hint="cs"/>
                <w:rtl/>
              </w:rPr>
              <w:t xml:space="preserve"> بمجهول واحد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</w:tcPr>
          <w:p w14:paraId="361DDDA4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D661A2" w14:paraId="4FC91EC0" w14:textId="77777777" w:rsidTr="009177B0">
        <w:trPr>
          <w:trHeight w:val="113"/>
        </w:trPr>
        <w:tc>
          <w:tcPr>
            <w:tcW w:w="79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1BE6134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A40F36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E86641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A7AB12" w14:textId="77777777" w:rsidR="00D661A2" w:rsidRPr="001B45DE" w:rsidRDefault="00D661A2" w:rsidP="00C15B69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 w:hint="cs"/>
                <w:rtl/>
              </w:rPr>
              <w:t>تمثيل حلول متراجحة بيانيا</w:t>
            </w:r>
          </w:p>
        </w:tc>
        <w:tc>
          <w:tcPr>
            <w:tcW w:w="1215" w:type="dxa"/>
            <w:tcBorders>
              <w:left w:val="single" w:sz="2" w:space="0" w:color="auto"/>
            </w:tcBorders>
            <w:shd w:val="clear" w:color="auto" w:fill="auto"/>
          </w:tcPr>
          <w:p w14:paraId="4C5ABB1D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D661A2" w14:paraId="6B37A59E" w14:textId="77777777" w:rsidTr="009177B0">
        <w:trPr>
          <w:trHeight w:val="113"/>
        </w:trPr>
        <w:tc>
          <w:tcPr>
            <w:tcW w:w="79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1AD9612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632714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DEEB88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E7BE7" w14:textId="77777777" w:rsidR="00D661A2" w:rsidRPr="001B45DE" w:rsidRDefault="00D661A2" w:rsidP="00C15B69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مشكلات بتوظيف المتراجحات من الدرجة الأولى</w:t>
            </w:r>
          </w:p>
        </w:tc>
        <w:tc>
          <w:tcPr>
            <w:tcW w:w="1215" w:type="dxa"/>
            <w:tcBorders>
              <w:left w:val="single" w:sz="2" w:space="0" w:color="auto"/>
            </w:tcBorders>
            <w:shd w:val="clear" w:color="auto" w:fill="auto"/>
          </w:tcPr>
          <w:p w14:paraId="74E408EF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D661A2" w14:paraId="1FE2192B" w14:textId="77777777" w:rsidTr="009177B0">
        <w:trPr>
          <w:trHeight w:val="113"/>
        </w:trPr>
        <w:tc>
          <w:tcPr>
            <w:tcW w:w="79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0D994B6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2ADCC3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640C17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30B3BC" w14:textId="77777777" w:rsidR="00D661A2" w:rsidRPr="001B45DE" w:rsidRDefault="00D661A2" w:rsidP="00C15B69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15" w:type="dxa"/>
            <w:tcBorders>
              <w:left w:val="single" w:sz="2" w:space="0" w:color="auto"/>
            </w:tcBorders>
            <w:shd w:val="clear" w:color="auto" w:fill="auto"/>
          </w:tcPr>
          <w:p w14:paraId="596C03FE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D661A2" w14:paraId="07FA0C1B" w14:textId="77777777" w:rsidTr="009177B0">
        <w:trPr>
          <w:trHeight w:val="113"/>
        </w:trPr>
        <w:tc>
          <w:tcPr>
            <w:tcW w:w="79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FEC3DB2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079C8B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  <w:r w:rsidRPr="00C15B69">
              <w:rPr>
                <w:rFonts w:hint="cs"/>
                <w:rtl/>
              </w:rPr>
              <w:t>3</w:t>
            </w:r>
          </w:p>
          <w:p w14:paraId="700D7A41" w14:textId="77777777" w:rsidR="00D661A2" w:rsidRPr="00C15B69" w:rsidRDefault="00D661A2" w:rsidP="00C15B69">
            <w:pPr>
              <w:bidi/>
              <w:jc w:val="center"/>
              <w:rPr>
                <w:rtl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017EFD2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582DD2" w14:textId="77777777" w:rsidR="00D661A2" w:rsidRPr="001B45DE" w:rsidRDefault="00D661A2" w:rsidP="00C15B69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15" w:type="dxa"/>
            <w:tcBorders>
              <w:left w:val="single" w:sz="2" w:space="0" w:color="auto"/>
            </w:tcBorders>
            <w:shd w:val="clear" w:color="auto" w:fill="auto"/>
          </w:tcPr>
          <w:p w14:paraId="6EE2A5A8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D661A2" w14:paraId="1FCB1960" w14:textId="77777777" w:rsidTr="009177B0">
        <w:trPr>
          <w:trHeight w:val="113"/>
        </w:trPr>
        <w:tc>
          <w:tcPr>
            <w:tcW w:w="79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AF14D8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BF5C50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454B97" w14:textId="77777777" w:rsidR="00D661A2" w:rsidRPr="003C6AA0" w:rsidRDefault="00D661A2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7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71DA97" w14:textId="77777777" w:rsidR="00D661A2" w:rsidRPr="001B45DE" w:rsidRDefault="00D661A2" w:rsidP="00C15B69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المعالجة البيداغوجية</w:t>
            </w: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CDB9AB6" w14:textId="77777777" w:rsidR="00D661A2" w:rsidRPr="003C6AA0" w:rsidRDefault="007B7A07" w:rsidP="00C15B6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</w:tbl>
    <w:p w14:paraId="4D9948DF" w14:textId="77777777" w:rsidR="00591463" w:rsidRPr="00591463" w:rsidRDefault="00591463" w:rsidP="00591463">
      <w:pPr>
        <w:bidi/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الجمهورية الجزائرية الديمقراطية الشعبية</w:t>
      </w:r>
    </w:p>
    <w:p w14:paraId="0C8D7A6B" w14:textId="77777777" w:rsidR="00591463" w:rsidRPr="00591463" w:rsidRDefault="00591463" w:rsidP="00591463">
      <w:pPr>
        <w:tabs>
          <w:tab w:val="left" w:pos="5486"/>
        </w:tabs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مديرية التربية لولاية مستغانم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ab/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</w:t>
      </w:r>
      <w:r w:rsidR="00C67B4F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</w:t>
      </w:r>
      <w:r>
        <w:rPr>
          <w:rFonts w:asciiTheme="minorBidi" w:hAnsiTheme="minorBidi" w:hint="cs"/>
          <w:b/>
          <w:bCs/>
          <w:sz w:val="20"/>
          <w:szCs w:val="20"/>
          <w:rtl/>
        </w:rPr>
        <w:t>من إعداد الأستاذ : روجان شارف</w:t>
      </w:r>
    </w:p>
    <w:p w14:paraId="2A9E0176" w14:textId="63F8B9EF" w:rsidR="00591463" w:rsidRPr="00591463" w:rsidRDefault="00591463" w:rsidP="00C67B4F">
      <w:pPr>
        <w:pStyle w:val="En-tte"/>
        <w:tabs>
          <w:tab w:val="left" w:pos="3641"/>
          <w:tab w:val="left" w:pos="4571"/>
        </w:tabs>
        <w:contextualSpacing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متوس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طة :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عياش ابراهيم  استيدية </w:t>
      </w:r>
      <w:r w:rsidR="00C67B4F">
        <w:rPr>
          <w:rFonts w:asciiTheme="minorBidi" w:hAnsiTheme="minorBidi" w:cstheme="minorBidi"/>
          <w:b/>
          <w:bCs/>
          <w:sz w:val="20"/>
          <w:szCs w:val="20"/>
          <w:rtl/>
        </w:rPr>
        <w:t>–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مستغانم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                                     </w:t>
      </w:r>
      <w:r>
        <w:rPr>
          <w:rFonts w:asciiTheme="minorBidi" w:hAnsiTheme="minorBidi" w:cs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  السنة الدراسية:</w:t>
      </w:r>
      <w:r w:rsidR="003B0383">
        <w:rPr>
          <w:rFonts w:asciiTheme="minorBidi" w:hAnsiTheme="minorBidi" w:cstheme="minorBidi"/>
          <w:b/>
          <w:bCs/>
          <w:sz w:val="20"/>
          <w:szCs w:val="20"/>
          <w:lang w:bidi="ar-DZ"/>
        </w:rPr>
        <w:t>2023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/</w:t>
      </w:r>
      <w:r w:rsidR="003B0383">
        <w:rPr>
          <w:rFonts w:asciiTheme="minorBidi" w:hAnsiTheme="minorBidi" w:cstheme="minorBidi"/>
          <w:b/>
          <w:bCs/>
          <w:sz w:val="20"/>
          <w:szCs w:val="20"/>
          <w:lang w:bidi="ar-DZ"/>
        </w:rPr>
        <w:t>2024</w:t>
      </w:r>
    </w:p>
    <w:p w14:paraId="0AAAD440" w14:textId="77777777" w:rsidR="00591463" w:rsidRPr="00D5675D" w:rsidRDefault="00591463" w:rsidP="00B66DF6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center" w:pos="4536"/>
          <w:tab w:val="right" w:pos="9072"/>
        </w:tabs>
        <w:jc w:val="center"/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</w:pPr>
      <w:r w:rsidRPr="00D5675D"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  <w:t>ال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تدرج السنوي لمادة الرياضيات للسنة ا</w:t>
      </w:r>
      <w:r w:rsidR="00B66DF6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الرابعة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 xml:space="preserve"> متوسط</w:t>
      </w:r>
    </w:p>
    <w:tbl>
      <w:tblPr>
        <w:tblStyle w:val="Grilledutableau"/>
        <w:bidiVisual/>
        <w:tblW w:w="11695" w:type="dxa"/>
        <w:tblLook w:val="04A0" w:firstRow="1" w:lastRow="0" w:firstColumn="1" w:lastColumn="0" w:noHBand="0" w:noVBand="1"/>
      </w:tblPr>
      <w:tblGrid>
        <w:gridCol w:w="327"/>
        <w:gridCol w:w="3166"/>
        <w:gridCol w:w="277"/>
        <w:gridCol w:w="360"/>
        <w:gridCol w:w="2333"/>
        <w:gridCol w:w="277"/>
        <w:gridCol w:w="360"/>
        <w:gridCol w:w="3050"/>
        <w:gridCol w:w="277"/>
        <w:gridCol w:w="280"/>
        <w:gridCol w:w="988"/>
      </w:tblGrid>
      <w:tr w:rsidR="00F735EE" w:rsidRPr="00591463" w14:paraId="0F4D7959" w14:textId="77777777" w:rsidTr="00F735EE">
        <w:tc>
          <w:tcPr>
            <w:tcW w:w="328" w:type="dxa"/>
          </w:tcPr>
          <w:p w14:paraId="569D608F" w14:textId="77777777" w:rsidR="00716F0B" w:rsidRPr="00591463" w:rsidRDefault="00716F0B" w:rsidP="00716F0B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177" w:type="dxa"/>
            <w:vAlign w:val="center"/>
          </w:tcPr>
          <w:p w14:paraId="6E8E2876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والأعداد الناطقة </w:t>
            </w:r>
            <w:r w:rsidRPr="00716F0B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+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 الحساب على الجذور 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EB320E4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1901A592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sz w:val="20"/>
                <w:szCs w:val="20"/>
                <w:rtl/>
              </w:rPr>
              <w:t>3</w:t>
            </w:r>
          </w:p>
        </w:tc>
        <w:tc>
          <w:tcPr>
            <w:tcW w:w="2340" w:type="dxa"/>
            <w:vAlign w:val="center"/>
          </w:tcPr>
          <w:p w14:paraId="6F39843D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الحساب الحرفي</w:t>
            </w: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16F0B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+</w:t>
            </w: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المعادلات و المتراجحات</w:t>
            </w: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0C930CD4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005FCD74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sz w:val="20"/>
                <w:szCs w:val="20"/>
                <w:rtl/>
              </w:rPr>
              <w:t>5</w:t>
            </w:r>
          </w:p>
        </w:tc>
        <w:tc>
          <w:tcPr>
            <w:tcW w:w="3060" w:type="dxa"/>
            <w:vAlign w:val="center"/>
          </w:tcPr>
          <w:p w14:paraId="76598399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1D13DD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جملة معادلتين من الدرجة الأولى بمجهولين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  <w:t>+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716F0B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  <w:t>الدوال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631A8815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0" w:type="dxa"/>
          </w:tcPr>
          <w:p w14:paraId="0BE36D77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14:paraId="2EEB2DEC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  <w:t>الإحصاء</w:t>
            </w:r>
          </w:p>
        </w:tc>
      </w:tr>
      <w:tr w:rsidR="00F735EE" w:rsidRPr="00591463" w14:paraId="3090E323" w14:textId="77777777" w:rsidTr="00F735EE">
        <w:tc>
          <w:tcPr>
            <w:tcW w:w="328" w:type="dxa"/>
          </w:tcPr>
          <w:p w14:paraId="2A35112B" w14:textId="77777777" w:rsidR="00716F0B" w:rsidRPr="00591463" w:rsidRDefault="00716F0B" w:rsidP="00716F0B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177" w:type="dxa"/>
            <w:vAlign w:val="center"/>
          </w:tcPr>
          <w:p w14:paraId="50E05D2F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خاصية طالس </w:t>
            </w:r>
            <w:r w:rsidRPr="00716F0B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+</w:t>
            </w: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 الحساب على النسب المثلثية في مثلث قائم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4A63C79D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70EDAF51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sz w:val="20"/>
                <w:szCs w:val="20"/>
                <w:rtl/>
              </w:rPr>
              <w:t>4</w:t>
            </w:r>
          </w:p>
        </w:tc>
        <w:tc>
          <w:tcPr>
            <w:tcW w:w="2340" w:type="dxa"/>
            <w:vAlign w:val="center"/>
          </w:tcPr>
          <w:p w14:paraId="696BBC18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الأشعة والانسحاب + المعالم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651BE6B8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360" w:type="dxa"/>
          </w:tcPr>
          <w:p w14:paraId="7A6F004D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sz w:val="20"/>
                <w:szCs w:val="20"/>
                <w:rtl/>
              </w:rPr>
              <w:t>6</w:t>
            </w:r>
          </w:p>
        </w:tc>
        <w:tc>
          <w:tcPr>
            <w:tcW w:w="3060" w:type="dxa"/>
            <w:vAlign w:val="center"/>
          </w:tcPr>
          <w:p w14:paraId="0F6B738D" w14:textId="77777777" w:rsidR="00716F0B" w:rsidRPr="00716F0B" w:rsidRDefault="00716F0B" w:rsidP="00716F0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الدوران، المضلعات المنتظمة، الزوايا + الهندسة في الفضاء</w:t>
            </w:r>
          </w:p>
        </w:tc>
        <w:tc>
          <w:tcPr>
            <w:tcW w:w="260" w:type="dxa"/>
            <w:vMerge/>
            <w:tcBorders>
              <w:bottom w:val="nil"/>
              <w:right w:val="nil"/>
            </w:tcBorders>
          </w:tcPr>
          <w:p w14:paraId="283C9927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left w:val="nil"/>
              <w:bottom w:val="nil"/>
              <w:right w:val="nil"/>
            </w:tcBorders>
          </w:tcPr>
          <w:p w14:paraId="37CC3819" w14:textId="77777777" w:rsidR="00716F0B" w:rsidRPr="00716F0B" w:rsidRDefault="00716F0B" w:rsidP="00716F0B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Y="181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20"/>
        <w:gridCol w:w="1260"/>
        <w:gridCol w:w="7665"/>
        <w:gridCol w:w="1250"/>
      </w:tblGrid>
      <w:tr w:rsidR="005F3180" w14:paraId="716C32DF" w14:textId="77777777" w:rsidTr="009177B0">
        <w:trPr>
          <w:trHeight w:val="152"/>
        </w:trPr>
        <w:tc>
          <w:tcPr>
            <w:tcW w:w="805" w:type="dxa"/>
            <w:vMerge w:val="restart"/>
          </w:tcPr>
          <w:p w14:paraId="41667734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12F7D64B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E4AAE6" w14:textId="77777777" w:rsidR="005F3180" w:rsidRPr="00716F0B" w:rsidRDefault="005F318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 xml:space="preserve">الأشعة والانسحاب + </w:t>
            </w:r>
            <w:r w:rsidR="009177B0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المعال</w:t>
            </w:r>
            <w:r w:rsidR="009177B0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7665" w:type="dxa"/>
            <w:tcBorders>
              <w:top w:val="single" w:sz="12" w:space="0" w:color="auto"/>
            </w:tcBorders>
            <w:vAlign w:val="center"/>
          </w:tcPr>
          <w:p w14:paraId="077D277A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تعريف شعاع إنطلاقا من الإنسحاب</w:t>
            </w: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676038B4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66EC0C4" w14:textId="77777777" w:rsidTr="009177B0">
        <w:trPr>
          <w:trHeight w:val="80"/>
        </w:trPr>
        <w:tc>
          <w:tcPr>
            <w:tcW w:w="805" w:type="dxa"/>
            <w:vMerge/>
          </w:tcPr>
          <w:p w14:paraId="5EE87AEA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7C03E0C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4519206F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6FFE2680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معرفة شروط تساوي شعاعين و إستعمالها</w:t>
            </w:r>
          </w:p>
        </w:tc>
        <w:tc>
          <w:tcPr>
            <w:tcW w:w="1250" w:type="dxa"/>
          </w:tcPr>
          <w:p w14:paraId="0417F716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5C2871E" w14:textId="77777777" w:rsidTr="009177B0">
        <w:trPr>
          <w:trHeight w:val="188"/>
        </w:trPr>
        <w:tc>
          <w:tcPr>
            <w:tcW w:w="805" w:type="dxa"/>
            <w:vMerge/>
          </w:tcPr>
          <w:p w14:paraId="01E5D468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69124BE8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260" w:type="dxa"/>
            <w:vMerge/>
          </w:tcPr>
          <w:p w14:paraId="7DF6F0FA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058794AB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تركيب انسحابين، مجموعين شعاعين</w:t>
            </w:r>
          </w:p>
        </w:tc>
        <w:tc>
          <w:tcPr>
            <w:tcW w:w="1250" w:type="dxa"/>
          </w:tcPr>
          <w:p w14:paraId="3D5F22B0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D954C93" w14:textId="77777777" w:rsidTr="009177B0">
        <w:trPr>
          <w:trHeight w:val="70"/>
        </w:trPr>
        <w:tc>
          <w:tcPr>
            <w:tcW w:w="805" w:type="dxa"/>
            <w:vMerge/>
          </w:tcPr>
          <w:p w14:paraId="12C640D3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AB19799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6A11A438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41D5D7CD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معرفة علاقة شال واستعمالها لإنشاء مجموع شعاعين</w:t>
            </w:r>
          </w:p>
        </w:tc>
        <w:tc>
          <w:tcPr>
            <w:tcW w:w="1250" w:type="dxa"/>
          </w:tcPr>
          <w:p w14:paraId="43C4BD0C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C0AC631" w14:textId="77777777" w:rsidTr="009177B0">
        <w:trPr>
          <w:trHeight w:val="143"/>
        </w:trPr>
        <w:tc>
          <w:tcPr>
            <w:tcW w:w="805" w:type="dxa"/>
            <w:vMerge/>
          </w:tcPr>
          <w:p w14:paraId="13A78DBB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DF4E8D2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5794885E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</w:tcPr>
          <w:p w14:paraId="7840744F" w14:textId="77777777" w:rsidR="005F3180" w:rsidRPr="001E0811" w:rsidRDefault="005F3180" w:rsidP="000B5770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E081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50" w:type="dxa"/>
          </w:tcPr>
          <w:p w14:paraId="5BBAE5B2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BDFE21F" w14:textId="77777777" w:rsidTr="009177B0">
        <w:trPr>
          <w:trHeight w:val="70"/>
        </w:trPr>
        <w:tc>
          <w:tcPr>
            <w:tcW w:w="805" w:type="dxa"/>
            <w:vMerge/>
            <w:tcBorders>
              <w:bottom w:val="single" w:sz="2" w:space="0" w:color="auto"/>
            </w:tcBorders>
          </w:tcPr>
          <w:p w14:paraId="34620830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2FE0F0BB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638000DC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bottom w:val="single" w:sz="2" w:space="0" w:color="auto"/>
            </w:tcBorders>
            <w:vAlign w:val="center"/>
          </w:tcPr>
          <w:p w14:paraId="40ADEA56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إنشاء شعاع يحقق علاقة شعاعية معينة و إنجاز براهين بسيطة</w:t>
            </w:r>
          </w:p>
        </w:tc>
        <w:tc>
          <w:tcPr>
            <w:tcW w:w="1250" w:type="dxa"/>
            <w:tcBorders>
              <w:bottom w:val="single" w:sz="2" w:space="0" w:color="auto"/>
            </w:tcBorders>
          </w:tcPr>
          <w:p w14:paraId="6B03CD17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C2E5F0E" w14:textId="77777777" w:rsidTr="009177B0">
        <w:trPr>
          <w:trHeight w:val="212"/>
        </w:trPr>
        <w:tc>
          <w:tcPr>
            <w:tcW w:w="805" w:type="dxa"/>
            <w:vMerge w:val="restart"/>
            <w:tcBorders>
              <w:top w:val="single" w:sz="2" w:space="0" w:color="auto"/>
            </w:tcBorders>
          </w:tcPr>
          <w:p w14:paraId="26F26EFE" w14:textId="77777777" w:rsidR="005F3180" w:rsidRPr="00AA7520" w:rsidRDefault="005F3180" w:rsidP="000B5770">
            <w:pPr>
              <w:bidi/>
              <w:rPr>
                <w:rtl/>
              </w:rPr>
            </w:pPr>
          </w:p>
          <w:p w14:paraId="3D98D4CC" w14:textId="77777777" w:rsidR="005F3180" w:rsidRDefault="005F3180" w:rsidP="000B5770">
            <w:pPr>
              <w:bidi/>
              <w:rPr>
                <w:rtl/>
              </w:rPr>
            </w:pPr>
          </w:p>
          <w:p w14:paraId="2B287DBD" w14:textId="77777777" w:rsidR="005F3180" w:rsidRDefault="005F3180" w:rsidP="000B5770">
            <w:pPr>
              <w:bidi/>
              <w:rPr>
                <w:rtl/>
              </w:rPr>
            </w:pPr>
          </w:p>
          <w:p w14:paraId="4B6C7727" w14:textId="77777777" w:rsidR="005F3180" w:rsidRPr="00AA7520" w:rsidRDefault="005F3180" w:rsidP="000B5770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فيفري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1B23F58D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  <w:p w14:paraId="4D8FE8A8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24DD44FB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7AC23C1" w14:textId="77777777" w:rsidR="005F3180" w:rsidRPr="00591463" w:rsidRDefault="005F3180" w:rsidP="000B5770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1D13DD"/>
                <w:sz w:val="20"/>
                <w:szCs w:val="20"/>
                <w:rtl/>
              </w:rPr>
            </w:pPr>
          </w:p>
        </w:tc>
        <w:tc>
          <w:tcPr>
            <w:tcW w:w="7665" w:type="dxa"/>
            <w:tcBorders>
              <w:top w:val="single" w:sz="2" w:space="0" w:color="auto"/>
            </w:tcBorders>
            <w:vAlign w:val="center"/>
          </w:tcPr>
          <w:p w14:paraId="01E48366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</w:rPr>
              <w:t>قراءة مركبتي شعاع في معلم</w:t>
            </w:r>
          </w:p>
        </w:tc>
        <w:tc>
          <w:tcPr>
            <w:tcW w:w="1250" w:type="dxa"/>
            <w:tcBorders>
              <w:top w:val="single" w:sz="2" w:space="0" w:color="auto"/>
            </w:tcBorders>
          </w:tcPr>
          <w:p w14:paraId="3691A331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6D6A8C4" w14:textId="77777777" w:rsidTr="009177B0">
        <w:trPr>
          <w:trHeight w:val="70"/>
        </w:trPr>
        <w:tc>
          <w:tcPr>
            <w:tcW w:w="805" w:type="dxa"/>
            <w:vMerge/>
          </w:tcPr>
          <w:p w14:paraId="6A0154CE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01F4FEE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5C4A4948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28EA379C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تمثيل شعاع بمعرفة مركبتيه</w:t>
            </w:r>
          </w:p>
        </w:tc>
        <w:tc>
          <w:tcPr>
            <w:tcW w:w="1250" w:type="dxa"/>
          </w:tcPr>
          <w:p w14:paraId="3C641717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C4FBF5F" w14:textId="77777777" w:rsidTr="009177B0">
        <w:trPr>
          <w:trHeight w:val="70"/>
        </w:trPr>
        <w:tc>
          <w:tcPr>
            <w:tcW w:w="805" w:type="dxa"/>
            <w:vMerge/>
          </w:tcPr>
          <w:p w14:paraId="5415581F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1E26CD6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767623D5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2D499745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حساب مركبتي شعاع بمعرفة إحداثيي مبدأ ونهاية ممثله</w:t>
            </w:r>
          </w:p>
        </w:tc>
        <w:tc>
          <w:tcPr>
            <w:tcW w:w="1250" w:type="dxa"/>
          </w:tcPr>
          <w:p w14:paraId="7B3CF353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53F68DD7" w14:textId="77777777" w:rsidTr="009177B0">
        <w:trPr>
          <w:trHeight w:val="144"/>
        </w:trPr>
        <w:tc>
          <w:tcPr>
            <w:tcW w:w="805" w:type="dxa"/>
            <w:vMerge/>
          </w:tcPr>
          <w:p w14:paraId="4A6D820B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622B470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5C7121B9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</w:tcPr>
          <w:p w14:paraId="7B27ABC4" w14:textId="77777777" w:rsidR="005F3180" w:rsidRPr="001E0811" w:rsidRDefault="005F3180" w:rsidP="000B5770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E081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50" w:type="dxa"/>
          </w:tcPr>
          <w:p w14:paraId="3BF57E2E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0EF6809" w14:textId="77777777" w:rsidTr="009177B0">
        <w:trPr>
          <w:trHeight w:val="70"/>
        </w:trPr>
        <w:tc>
          <w:tcPr>
            <w:tcW w:w="805" w:type="dxa"/>
            <w:vMerge/>
          </w:tcPr>
          <w:p w14:paraId="34AC56DC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528D0306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  <w:p w14:paraId="06B9D380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  <w:p w14:paraId="21F39292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1260" w:type="dxa"/>
            <w:vMerge/>
          </w:tcPr>
          <w:p w14:paraId="184A9FF1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01E69D2C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حساب إحداثي منتصف قطعة بمعرفة إحداثيي كل من طرفيها</w:t>
            </w:r>
          </w:p>
        </w:tc>
        <w:tc>
          <w:tcPr>
            <w:tcW w:w="1250" w:type="dxa"/>
          </w:tcPr>
          <w:p w14:paraId="07285271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8044F4D" w14:textId="77777777" w:rsidTr="009177B0">
        <w:trPr>
          <w:trHeight w:val="278"/>
        </w:trPr>
        <w:tc>
          <w:tcPr>
            <w:tcW w:w="805" w:type="dxa"/>
            <w:vMerge/>
          </w:tcPr>
          <w:p w14:paraId="6B76E777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B9AB8C1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09AE915E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090B810B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</w:rPr>
              <w:t>حساب المسافة بين نقطتين في معلم متعامد متجانس</w:t>
            </w:r>
          </w:p>
        </w:tc>
        <w:tc>
          <w:tcPr>
            <w:tcW w:w="1250" w:type="dxa"/>
          </w:tcPr>
          <w:p w14:paraId="196237D3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26824F3" w14:textId="77777777" w:rsidTr="00AF1B75">
        <w:trPr>
          <w:trHeight w:val="70"/>
        </w:trPr>
        <w:tc>
          <w:tcPr>
            <w:tcW w:w="805" w:type="dxa"/>
            <w:vMerge/>
          </w:tcPr>
          <w:p w14:paraId="086318EA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CBF779D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385C9B20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</w:tcPr>
          <w:p w14:paraId="53B7F357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حل الوضعية الإنطلاقية</w:t>
            </w:r>
            <w:r w:rsidR="00AF1B75">
              <w:rPr>
                <w:rFonts w:asciiTheme="minorBidi" w:hAnsiTheme="minorBidi" w:cstheme="minorBidi" w:hint="cs"/>
                <w:rtl/>
              </w:rPr>
              <w:t xml:space="preserve">  - </w:t>
            </w:r>
            <w:r w:rsidR="00AF1B75">
              <w:rPr>
                <w:rFonts w:hint="cs"/>
                <w:rtl/>
              </w:rPr>
              <w:t xml:space="preserve"> </w:t>
            </w:r>
            <w:r w:rsidR="00AF1B75" w:rsidRPr="00AF1B75">
              <w:rPr>
                <w:rFonts w:asciiTheme="minorBidi" w:hAnsiTheme="minorBidi" w:cs="Arial" w:hint="cs"/>
                <w:rtl/>
              </w:rPr>
              <w:t>المعالجة</w:t>
            </w:r>
            <w:r w:rsidR="00AF1B75" w:rsidRPr="00AF1B75">
              <w:rPr>
                <w:rFonts w:asciiTheme="minorBidi" w:hAnsiTheme="minorBidi" w:cs="Arial"/>
                <w:rtl/>
              </w:rPr>
              <w:t xml:space="preserve"> </w:t>
            </w:r>
            <w:r w:rsidR="00AF1B75" w:rsidRPr="00AF1B75">
              <w:rPr>
                <w:rFonts w:asciiTheme="minorBidi" w:hAnsiTheme="minorBidi" w:cs="Arial" w:hint="cs"/>
                <w:rtl/>
              </w:rPr>
              <w:t>البيداغوجية</w:t>
            </w:r>
          </w:p>
        </w:tc>
        <w:tc>
          <w:tcPr>
            <w:tcW w:w="1250" w:type="dxa"/>
          </w:tcPr>
          <w:p w14:paraId="52FF2CD7" w14:textId="77777777" w:rsidR="005F3180" w:rsidRPr="00AA7520" w:rsidRDefault="00AF1B75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9177B0" w14:paraId="43ED745F" w14:textId="77777777" w:rsidTr="009177B0">
        <w:trPr>
          <w:trHeight w:val="70"/>
        </w:trPr>
        <w:tc>
          <w:tcPr>
            <w:tcW w:w="805" w:type="dxa"/>
            <w:vMerge w:val="restart"/>
            <w:tcBorders>
              <w:top w:val="single" w:sz="12" w:space="0" w:color="auto"/>
            </w:tcBorders>
          </w:tcPr>
          <w:p w14:paraId="105E46E3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0BD22652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814BF94" w14:textId="77777777" w:rsidR="005F3180" w:rsidRPr="00716F0B" w:rsidRDefault="005F318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1D13DD"/>
                <w:sz w:val="20"/>
                <w:szCs w:val="20"/>
                <w:rtl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جملة معادلتين من الدرجة الأولى بمجهولين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  <w:t>+</w:t>
            </w:r>
            <w:r w:rsidRPr="00716F0B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716F0B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  <w:t>ا</w:t>
            </w:r>
            <w:r w:rsidRPr="007F7B04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لدوال</w:t>
            </w:r>
          </w:p>
        </w:tc>
        <w:tc>
          <w:tcPr>
            <w:tcW w:w="7665" w:type="dxa"/>
            <w:tcBorders>
              <w:top w:val="single" w:sz="12" w:space="0" w:color="auto"/>
            </w:tcBorders>
            <w:vAlign w:val="center"/>
          </w:tcPr>
          <w:p w14:paraId="6F06558C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>حل جملة معادلتين من الدرجة الأولى بمجهولين جبريا</w:t>
            </w:r>
            <w:r w:rsidRPr="00AF1B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>( + حل مشكلات )</w:t>
            </w: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610CD252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/>
              </w:rPr>
              <w:t>2</w:t>
            </w:r>
          </w:p>
        </w:tc>
      </w:tr>
      <w:tr w:rsidR="005F3180" w14:paraId="3D061ADF" w14:textId="77777777" w:rsidTr="009177B0">
        <w:trPr>
          <w:trHeight w:val="50"/>
        </w:trPr>
        <w:tc>
          <w:tcPr>
            <w:tcW w:w="805" w:type="dxa"/>
            <w:vMerge/>
          </w:tcPr>
          <w:p w14:paraId="07963F86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</w:tcPr>
          <w:p w14:paraId="2A0FB772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37FD59FF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0D724D5A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 xml:space="preserve">معرفة الترميز </w:t>
            </w:r>
            <w:r w:rsidRPr="001E0811">
              <w:rPr>
                <w:rFonts w:asciiTheme="minorBidi" w:hAnsiTheme="minorBidi" w:cstheme="minorBidi"/>
              </w:rPr>
              <w:t>x → ax</w:t>
            </w:r>
          </w:p>
        </w:tc>
        <w:tc>
          <w:tcPr>
            <w:tcW w:w="1250" w:type="dxa"/>
          </w:tcPr>
          <w:p w14:paraId="750E34A2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D95E052" w14:textId="77777777" w:rsidTr="009177B0">
        <w:trPr>
          <w:trHeight w:val="50"/>
        </w:trPr>
        <w:tc>
          <w:tcPr>
            <w:tcW w:w="805" w:type="dxa"/>
            <w:vMerge/>
          </w:tcPr>
          <w:p w14:paraId="2E41A5C5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</w:tcPr>
          <w:p w14:paraId="2781385B" w14:textId="77777777" w:rsidR="005F3180" w:rsidRPr="00AA752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235BC0F8" w14:textId="77777777" w:rsidR="005F3180" w:rsidRPr="00AA752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1206AFA1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تعيين صورة عدد بدالة خطية </w:t>
            </w:r>
            <w:r w:rsidRPr="00AF1B75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تعيين عدد صورته بدالة خطية معلومة </w:t>
            </w:r>
          </w:p>
          <w:p w14:paraId="258C7C8C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تعيين دالة خطية انطلاقا من عدد غير معدوم وصورته</w:t>
            </w:r>
          </w:p>
        </w:tc>
        <w:tc>
          <w:tcPr>
            <w:tcW w:w="1250" w:type="dxa"/>
          </w:tcPr>
          <w:p w14:paraId="1992BE29" w14:textId="77777777" w:rsidR="005F3180" w:rsidRPr="00AA752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1F99738B" w14:textId="77777777" w:rsidTr="009177B0">
        <w:trPr>
          <w:trHeight w:val="70"/>
        </w:trPr>
        <w:tc>
          <w:tcPr>
            <w:tcW w:w="805" w:type="dxa"/>
            <w:vMerge/>
          </w:tcPr>
          <w:p w14:paraId="69CB70D2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3CB4099F" w14:textId="77777777" w:rsidR="005F318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60" w:type="dxa"/>
            <w:vMerge/>
          </w:tcPr>
          <w:p w14:paraId="61E1F0BA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33DCF2DA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تمثيل دالة خطية بيانيا</w:t>
            </w:r>
          </w:p>
        </w:tc>
        <w:tc>
          <w:tcPr>
            <w:tcW w:w="1250" w:type="dxa"/>
          </w:tcPr>
          <w:p w14:paraId="3E5D6286" w14:textId="77777777" w:rsidR="005F3180" w:rsidRPr="006B445D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B2441FC" w14:textId="77777777" w:rsidTr="009177B0">
        <w:trPr>
          <w:trHeight w:val="70"/>
        </w:trPr>
        <w:tc>
          <w:tcPr>
            <w:tcW w:w="805" w:type="dxa"/>
            <w:vMerge/>
          </w:tcPr>
          <w:p w14:paraId="5CF24C33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6621CEA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0CFC156D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3DCEB6F6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قراءة التمثيل البياني لدالة خطية</w:t>
            </w:r>
          </w:p>
        </w:tc>
        <w:tc>
          <w:tcPr>
            <w:tcW w:w="1250" w:type="dxa"/>
          </w:tcPr>
          <w:p w14:paraId="3E4DD655" w14:textId="77777777" w:rsidR="005F3180" w:rsidRPr="006B445D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788C0778" w14:textId="77777777" w:rsidTr="009177B0">
        <w:trPr>
          <w:trHeight w:val="167"/>
        </w:trPr>
        <w:tc>
          <w:tcPr>
            <w:tcW w:w="805" w:type="dxa"/>
            <w:vMerge/>
          </w:tcPr>
          <w:p w14:paraId="490448D9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46B80AD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14:paraId="6B345080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vAlign w:val="center"/>
          </w:tcPr>
          <w:p w14:paraId="51012EAB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حساب معامل دالة خطية انطلاقا من تمثيلها البياني</w:t>
            </w:r>
          </w:p>
        </w:tc>
        <w:tc>
          <w:tcPr>
            <w:tcW w:w="1250" w:type="dxa"/>
          </w:tcPr>
          <w:p w14:paraId="35682CD0" w14:textId="77777777" w:rsidR="005F3180" w:rsidRPr="006B445D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79577F2E" w14:textId="77777777" w:rsidTr="009177B0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2F07739E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BEB32F7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190EFAE9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bottom w:val="single" w:sz="18" w:space="0" w:color="auto"/>
            </w:tcBorders>
          </w:tcPr>
          <w:p w14:paraId="6EBC7390" w14:textId="77777777" w:rsidR="005F3180" w:rsidRPr="001E0811" w:rsidRDefault="005F3180" w:rsidP="000B5770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E081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4EAA60FC" w14:textId="77777777" w:rsidR="005F3180" w:rsidRPr="006B445D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58F0422" w14:textId="77777777" w:rsidTr="000B5770">
        <w:trPr>
          <w:trHeight w:val="236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2CB70D89" w14:textId="77777777" w:rsidR="005F3180" w:rsidRPr="001E0811" w:rsidRDefault="005F3180" w:rsidP="000B577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E0811">
              <w:rPr>
                <w:rFonts w:asciiTheme="minorBidi" w:hAnsiTheme="minorBidi"/>
                <w:sz w:val="24"/>
                <w:szCs w:val="24"/>
                <w:rtl/>
              </w:rPr>
              <w:t>إختبارات الفصل الثاني</w:t>
            </w:r>
          </w:p>
        </w:tc>
      </w:tr>
      <w:tr w:rsidR="005F3180" w14:paraId="04DEF860" w14:textId="77777777" w:rsidTr="009177B0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5A9E4B24" w14:textId="77777777" w:rsidR="005F3180" w:rsidRDefault="005F3180" w:rsidP="000B5770">
            <w:pPr>
              <w:bidi/>
              <w:rPr>
                <w:rtl/>
              </w:rPr>
            </w:pPr>
          </w:p>
          <w:p w14:paraId="05B5862A" w14:textId="77777777" w:rsidR="005F3180" w:rsidRDefault="005F3180" w:rsidP="000B5770">
            <w:pPr>
              <w:bidi/>
              <w:rPr>
                <w:rtl/>
              </w:rPr>
            </w:pPr>
          </w:p>
          <w:p w14:paraId="1FE8A3D2" w14:textId="77777777" w:rsidR="005F3180" w:rsidRDefault="005F3180" w:rsidP="000B5770">
            <w:pPr>
              <w:bidi/>
              <w:rPr>
                <w:rtl/>
              </w:rPr>
            </w:pPr>
          </w:p>
          <w:p w14:paraId="3AE1695C" w14:textId="77777777" w:rsidR="005F3180" w:rsidRDefault="005F3180" w:rsidP="000B5770">
            <w:pPr>
              <w:bidi/>
              <w:rPr>
                <w:rtl/>
              </w:rPr>
            </w:pPr>
          </w:p>
          <w:p w14:paraId="7493BF7E" w14:textId="77777777" w:rsidR="005F3180" w:rsidRDefault="005F3180" w:rsidP="000B5770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63263324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4B84DB59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42DFB50E" w14:textId="77777777" w:rsidR="005F318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1B31BE1E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5E574B2E" w14:textId="77777777" w:rsidR="005F3180" w:rsidRDefault="005F3180" w:rsidP="000B5770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766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5EC0C16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  <w:t xml:space="preserve">معرفة الترميز </w:t>
            </w:r>
            <w:r w:rsidRPr="00AF1B75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x → ax + b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5B9882CE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B31F653" w14:textId="77777777" w:rsidTr="00AF1B75">
        <w:trPr>
          <w:trHeight w:val="188"/>
        </w:trPr>
        <w:tc>
          <w:tcPr>
            <w:tcW w:w="805" w:type="dxa"/>
            <w:vMerge/>
          </w:tcPr>
          <w:p w14:paraId="78EB1EB0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F053F65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75DF077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29DED8ED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>تعيين صورة عدد بدالة تالفية</w:t>
            </w:r>
            <w:r w:rsidRPr="00AF1B7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-</w:t>
            </w: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>تعيين عدد صورته بدالة تالفية معلومة</w:t>
            </w:r>
          </w:p>
          <w:p w14:paraId="6534D1D0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</w:rPr>
              <w:t>تعيين دالة تألفية انطلاقا من عددين وصورتيهما</w:t>
            </w:r>
          </w:p>
        </w:tc>
        <w:tc>
          <w:tcPr>
            <w:tcW w:w="1250" w:type="dxa"/>
          </w:tcPr>
          <w:p w14:paraId="366210F9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72F990D" w14:textId="77777777" w:rsidTr="009177B0">
        <w:trPr>
          <w:trHeight w:val="255"/>
        </w:trPr>
        <w:tc>
          <w:tcPr>
            <w:tcW w:w="805" w:type="dxa"/>
            <w:vMerge/>
          </w:tcPr>
          <w:p w14:paraId="76C3AE22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BFC426A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78CC449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5E52EDF3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تمثيل دالة تألفية بيانيا</w:t>
            </w:r>
          </w:p>
        </w:tc>
        <w:tc>
          <w:tcPr>
            <w:tcW w:w="1250" w:type="dxa"/>
          </w:tcPr>
          <w:p w14:paraId="2E7F5D6B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FA71065" w14:textId="77777777" w:rsidTr="009177B0">
        <w:trPr>
          <w:trHeight w:val="315"/>
        </w:trPr>
        <w:tc>
          <w:tcPr>
            <w:tcW w:w="805" w:type="dxa"/>
            <w:vMerge/>
          </w:tcPr>
          <w:p w14:paraId="280F76FE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454BDFF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209C3AA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7BA43D7A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>قراءة التمثيل البياني لدالة تآلفية</w:t>
            </w:r>
          </w:p>
        </w:tc>
        <w:tc>
          <w:tcPr>
            <w:tcW w:w="1250" w:type="dxa"/>
          </w:tcPr>
          <w:p w14:paraId="66D760BD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2A91BE1" w14:textId="77777777" w:rsidTr="009177B0">
        <w:trPr>
          <w:trHeight w:val="253"/>
        </w:trPr>
        <w:tc>
          <w:tcPr>
            <w:tcW w:w="805" w:type="dxa"/>
            <w:vMerge/>
          </w:tcPr>
          <w:p w14:paraId="772CD572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0E055FD7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7F3A8475" w14:textId="77777777" w:rsidR="005F318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2F8760B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10D52917" w14:textId="77777777" w:rsidR="005F3180" w:rsidRPr="00AF1B75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F1B75"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  <w:t xml:space="preserve">تعيين العاملين </w:t>
            </w:r>
            <w:r w:rsidRPr="00AF1B75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a</w:t>
            </w:r>
            <w:r w:rsidRPr="00AF1B75"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  <w:t xml:space="preserve"> و</w:t>
            </w:r>
            <w:r w:rsidRPr="00AF1B75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b</w:t>
            </w:r>
            <w:r w:rsidRPr="00AF1B75"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  <w:t xml:space="preserve"> انطلاقا من التمثيل البياني لدالة تآلفية</w:t>
            </w:r>
          </w:p>
        </w:tc>
        <w:tc>
          <w:tcPr>
            <w:tcW w:w="1250" w:type="dxa"/>
          </w:tcPr>
          <w:p w14:paraId="5C960776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3BC0429" w14:textId="77777777" w:rsidTr="009177B0">
        <w:trPr>
          <w:trHeight w:val="240"/>
        </w:trPr>
        <w:tc>
          <w:tcPr>
            <w:tcW w:w="805" w:type="dxa"/>
            <w:vMerge/>
          </w:tcPr>
          <w:p w14:paraId="2C9F2A55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127BD12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C8D433E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725963FB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  <w:lang w:bidi="ar-DZ"/>
              </w:rPr>
              <w:t xml:space="preserve"> تفسير حل جملة معادلتين من الدرجة الأولى بمجهولين بيانيا</w:t>
            </w:r>
          </w:p>
        </w:tc>
        <w:tc>
          <w:tcPr>
            <w:tcW w:w="1250" w:type="dxa"/>
          </w:tcPr>
          <w:p w14:paraId="6A5D98CE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6FA9180" w14:textId="77777777" w:rsidTr="009177B0">
        <w:trPr>
          <w:trHeight w:val="251"/>
        </w:trPr>
        <w:tc>
          <w:tcPr>
            <w:tcW w:w="805" w:type="dxa"/>
            <w:vMerge/>
          </w:tcPr>
          <w:p w14:paraId="7EF84CE4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6AAC948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0F88BC6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</w:tcBorders>
            <w:vAlign w:val="center"/>
          </w:tcPr>
          <w:p w14:paraId="4A1702BF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</w:rPr>
              <w:t xml:space="preserve">تمثيل وقراءة وترجمة وضعية يتدخل فيها مقدار معطى بدلالة الآخر، </w:t>
            </w:r>
          </w:p>
        </w:tc>
        <w:tc>
          <w:tcPr>
            <w:tcW w:w="1250" w:type="dxa"/>
          </w:tcPr>
          <w:p w14:paraId="6FD12EBA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75084596" w14:textId="77777777" w:rsidTr="005D1676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15ACC620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0397F50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58D5D0B1" w14:textId="77777777" w:rsidR="005F3180" w:rsidRDefault="005F3180" w:rsidP="000B5770">
            <w:pPr>
              <w:bidi/>
              <w:rPr>
                <w:rtl/>
              </w:rPr>
            </w:pPr>
          </w:p>
        </w:tc>
        <w:tc>
          <w:tcPr>
            <w:tcW w:w="766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DB3EBB9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1E0811">
              <w:rPr>
                <w:rFonts w:asciiTheme="minorBidi" w:hAnsiTheme="minorBidi" w:cstheme="minorBidi"/>
                <w:rtl/>
              </w:rPr>
              <w:t>إنجاز تمثيل بياني لوضعية يتدخل فيها مقدار معطى بدلالة الآخر، قراءته وتفسيره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1A66CE62" w14:textId="77777777" w:rsidR="005F3180" w:rsidRPr="00B41254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5483565" w14:textId="77777777" w:rsidTr="005D1676">
        <w:trPr>
          <w:trHeight w:val="70"/>
        </w:trPr>
        <w:tc>
          <w:tcPr>
            <w:tcW w:w="11700" w:type="dxa"/>
            <w:gridSpan w:val="5"/>
            <w:shd w:val="clear" w:color="auto" w:fill="FFC000"/>
          </w:tcPr>
          <w:p w14:paraId="59629057" w14:textId="77777777" w:rsidR="005F3180" w:rsidRPr="001E0811" w:rsidRDefault="005F3180" w:rsidP="000B577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E0811">
              <w:rPr>
                <w:rFonts w:asciiTheme="minorBidi" w:hAnsiTheme="minorBidi"/>
                <w:sz w:val="24"/>
                <w:szCs w:val="24"/>
                <w:rtl/>
              </w:rPr>
              <w:t>عطلة الربيع</w:t>
            </w:r>
          </w:p>
        </w:tc>
      </w:tr>
      <w:tr w:rsidR="005F3180" w14:paraId="31EA3272" w14:textId="77777777" w:rsidTr="009177B0">
        <w:trPr>
          <w:trHeight w:val="252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E352ABA" w14:textId="77777777" w:rsidR="005F3180" w:rsidRDefault="005F3180" w:rsidP="000B5770">
            <w:pPr>
              <w:bidi/>
              <w:rPr>
                <w:rtl/>
              </w:rPr>
            </w:pPr>
          </w:p>
          <w:p w14:paraId="48B4DC8A" w14:textId="77777777" w:rsidR="005F3180" w:rsidRDefault="005F3180" w:rsidP="000B5770">
            <w:pPr>
              <w:bidi/>
              <w:rPr>
                <w:rtl/>
              </w:rPr>
            </w:pPr>
          </w:p>
          <w:p w14:paraId="5D7D7219" w14:textId="77777777" w:rsidR="005F3180" w:rsidRDefault="005F3180" w:rsidP="000B5770">
            <w:pPr>
              <w:bidi/>
              <w:rPr>
                <w:rtl/>
              </w:rPr>
            </w:pPr>
          </w:p>
          <w:p w14:paraId="308F0C5D" w14:textId="77777777" w:rsidR="005F3180" w:rsidRPr="00AD1B67" w:rsidRDefault="005F3180" w:rsidP="000B5770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ADA191C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1C023266" w14:textId="77777777" w:rsidR="005F3180" w:rsidRDefault="005F3180" w:rsidP="000B5770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2</w:t>
            </w:r>
          </w:p>
          <w:p w14:paraId="1B5423D6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EF85BD" w14:textId="77777777" w:rsidR="005F3180" w:rsidRPr="00591463" w:rsidRDefault="005F3180" w:rsidP="000B5770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6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EA5197" w14:textId="77777777" w:rsidR="005F3180" w:rsidRPr="001E081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E0811">
              <w:rPr>
                <w:rFonts w:asciiTheme="minorBidi" w:hAnsiTheme="minorBidi" w:cstheme="minorBidi"/>
                <w:rtl/>
              </w:rPr>
              <w:t>حل مشكلات تتدخل فيها النسبة المئوية أو المقادير المركبة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4848F4F5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7056F5AA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09E1849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4C1645F7" w14:textId="77777777" w:rsidR="005F3180" w:rsidRPr="00AD1B67" w:rsidRDefault="005F3180" w:rsidP="000B5770">
            <w:pPr>
              <w:bidi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14:paraId="0D86FD56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</w:tcPr>
          <w:p w14:paraId="0EB17AB3" w14:textId="77777777" w:rsidR="005F3180" w:rsidRPr="001B45DE" w:rsidRDefault="005F3180" w:rsidP="000B5770">
            <w:pPr>
              <w:bidi/>
              <w:rPr>
                <w:rStyle w:val="markedcontent"/>
                <w:rFonts w:asciiTheme="minorBidi" w:hAnsiTheme="minorBidi"/>
                <w:sz w:val="24"/>
                <w:szCs w:val="24"/>
                <w:rtl/>
              </w:rPr>
            </w:pPr>
            <w:r w:rsidRPr="001B45DE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49BCF02E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4B80A0F" w14:textId="77777777" w:rsidTr="009177B0">
        <w:trPr>
          <w:trHeight w:val="176"/>
        </w:trPr>
        <w:tc>
          <w:tcPr>
            <w:tcW w:w="805" w:type="dxa"/>
            <w:vMerge/>
            <w:shd w:val="clear" w:color="auto" w:fill="auto"/>
          </w:tcPr>
          <w:p w14:paraId="531B7C9C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60883E44" w14:textId="77777777" w:rsidR="005F3180" w:rsidRPr="00AD1B67" w:rsidRDefault="005F3180" w:rsidP="000B5770">
            <w:pPr>
              <w:bidi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14:paraId="65C9AF7C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</w:tcPr>
          <w:p w14:paraId="055E20C3" w14:textId="77777777" w:rsidR="005F3180" w:rsidRPr="001B45DE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50" w:type="dxa"/>
            <w:shd w:val="clear" w:color="auto" w:fill="auto"/>
          </w:tcPr>
          <w:p w14:paraId="071B7DDC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56BB24AC" w14:textId="77777777" w:rsidTr="009177B0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366B092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590CA0C" w14:textId="77777777" w:rsidR="005F3180" w:rsidRPr="00AD1B67" w:rsidRDefault="005F3180" w:rsidP="000B5770">
            <w:pPr>
              <w:bidi/>
              <w:jc w:val="center"/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EA4159C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tcBorders>
              <w:bottom w:val="single" w:sz="18" w:space="0" w:color="auto"/>
            </w:tcBorders>
            <w:shd w:val="clear" w:color="auto" w:fill="auto"/>
          </w:tcPr>
          <w:p w14:paraId="07DDE734" w14:textId="77777777" w:rsidR="005F3180" w:rsidRPr="001B45DE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المعالجة البيداغوجية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  <w:shd w:val="clear" w:color="auto" w:fill="auto"/>
          </w:tcPr>
          <w:p w14:paraId="66FB6E16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2F3D441B" w14:textId="77777777" w:rsidTr="009177B0">
        <w:trPr>
          <w:trHeight w:val="188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47ABCCA" w14:textId="77777777" w:rsidR="005F3180" w:rsidRDefault="005F3180" w:rsidP="000B5770">
            <w:pPr>
              <w:bidi/>
              <w:rPr>
                <w:rtl/>
              </w:rPr>
            </w:pPr>
          </w:p>
          <w:p w14:paraId="53A97736" w14:textId="77777777" w:rsidR="005F3180" w:rsidRDefault="005F3180" w:rsidP="000B5770">
            <w:pPr>
              <w:bidi/>
              <w:rPr>
                <w:rtl/>
              </w:rPr>
            </w:pPr>
          </w:p>
          <w:p w14:paraId="274F26B0" w14:textId="77777777" w:rsidR="005F3180" w:rsidRDefault="005F3180" w:rsidP="000B5770">
            <w:pPr>
              <w:bidi/>
              <w:rPr>
                <w:rtl/>
              </w:rPr>
            </w:pPr>
          </w:p>
          <w:p w14:paraId="228C0023" w14:textId="77777777" w:rsidR="005F3180" w:rsidRDefault="005F3180" w:rsidP="000B5770">
            <w:pPr>
              <w:bidi/>
              <w:jc w:val="center"/>
              <w:rPr>
                <w:b/>
                <w:bCs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أفريل</w:t>
            </w:r>
          </w:p>
          <w:p w14:paraId="6FEDFC27" w14:textId="77777777" w:rsidR="005F3180" w:rsidRPr="00AD1B67" w:rsidRDefault="005F3180" w:rsidP="000B5770">
            <w:pPr>
              <w:bidi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7EF6246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5599E5E1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0C14C966" w14:textId="77777777" w:rsidR="005F3180" w:rsidRPr="00AD1B67" w:rsidRDefault="005F3180" w:rsidP="000B5770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147F0DAC" w14:textId="77777777" w:rsidR="005F3180" w:rsidRPr="00716F0B" w:rsidRDefault="005F318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</w:rPr>
            </w:pPr>
            <w:r w:rsidRPr="00716F0B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الدوران، المضلعات المنتظمة، الزوايا + الهندسة في الفضاء</w:t>
            </w:r>
          </w:p>
        </w:tc>
        <w:tc>
          <w:tcPr>
            <w:tcW w:w="76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3C3B20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F069C1">
              <w:rPr>
                <w:rFonts w:asciiTheme="minorBidi" w:hAnsiTheme="minorBidi" w:cstheme="minorBidi"/>
                <w:rtl/>
              </w:rPr>
              <w:t>إنشاء صورتي نقطة وقطعة بدوران</w:t>
            </w:r>
            <w:r>
              <w:rPr>
                <w:rFonts w:asciiTheme="minorBidi" w:hAnsiTheme="minorBidi" w:cstheme="minorBidi" w:hint="cs"/>
                <w:rtl/>
              </w:rPr>
              <w:t>-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إنشاء</w:t>
            </w:r>
            <w:r w:rsidRPr="001E0811">
              <w:rPr>
                <w:rFonts w:asciiTheme="minorBidi" w:hAnsiTheme="minorBidi" w:cs="Arial"/>
                <w:rtl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صورتي</w:t>
            </w:r>
            <w:r w:rsidRPr="001E0811">
              <w:rPr>
                <w:rFonts w:asciiTheme="minorBidi" w:hAnsiTheme="minorBidi" w:cs="Arial"/>
                <w:rtl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مستقيم</w:t>
            </w:r>
            <w:r w:rsidRPr="001E0811">
              <w:rPr>
                <w:rFonts w:asciiTheme="minorBidi" w:hAnsiTheme="minorBidi" w:cs="Arial"/>
                <w:rtl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ونصف</w:t>
            </w:r>
            <w:r w:rsidRPr="001E0811">
              <w:rPr>
                <w:rFonts w:asciiTheme="minorBidi" w:hAnsiTheme="minorBidi" w:cs="Arial"/>
                <w:rtl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مستقيم</w:t>
            </w:r>
            <w:r w:rsidRPr="001E0811">
              <w:rPr>
                <w:rFonts w:asciiTheme="minorBidi" w:hAnsiTheme="minorBidi" w:cs="Arial"/>
                <w:rtl/>
              </w:rPr>
              <w:t xml:space="preserve"> </w:t>
            </w:r>
            <w:r w:rsidRPr="001E0811">
              <w:rPr>
                <w:rFonts w:asciiTheme="minorBidi" w:hAnsiTheme="minorBidi" w:cs="Arial" w:hint="cs"/>
                <w:rtl/>
              </w:rPr>
              <w:t>بدوران</w:t>
            </w:r>
            <w:r>
              <w:rPr>
                <w:rFonts w:asciiTheme="minorBidi" w:hAnsiTheme="minorBidi" w:cstheme="minorBidi"/>
              </w:rPr>
              <w:t xml:space="preserve">  -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46B52AF1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74382DC" w14:textId="77777777" w:rsidTr="009177B0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5C6A9081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7F3696C0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C42478C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45BFB32E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F069C1">
              <w:rPr>
                <w:rFonts w:asciiTheme="minorBidi" w:hAnsiTheme="minorBidi" w:cstheme="minorBidi"/>
                <w:rtl/>
              </w:rPr>
              <w:t>معرفة خواص الدوران وتوظيفها</w:t>
            </w:r>
          </w:p>
        </w:tc>
        <w:tc>
          <w:tcPr>
            <w:tcW w:w="1250" w:type="dxa"/>
            <w:shd w:val="clear" w:color="auto" w:fill="auto"/>
          </w:tcPr>
          <w:p w14:paraId="6649C626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7A91892" w14:textId="77777777" w:rsidTr="009177B0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340010B5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018DC0FB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6310CC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12C37BCC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  <w:lang w:bidi="ar-DZ"/>
              </w:rPr>
            </w:pPr>
            <w:r w:rsidRPr="00F069C1">
              <w:rPr>
                <w:rFonts w:asciiTheme="minorBidi" w:hAnsiTheme="minorBidi" w:cstheme="minorBidi"/>
                <w:rtl/>
                <w:lang w:bidi="ar-DZ"/>
              </w:rPr>
              <w:t>التعرف على الزاوية المحيطية والزاوية المركزية</w:t>
            </w:r>
          </w:p>
        </w:tc>
        <w:tc>
          <w:tcPr>
            <w:tcW w:w="1250" w:type="dxa"/>
            <w:shd w:val="clear" w:color="auto" w:fill="auto"/>
          </w:tcPr>
          <w:p w14:paraId="7070EFB6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7919E29D" w14:textId="77777777" w:rsidTr="009177B0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6D2071D4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0BBB539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C241211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5ED5DF28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معرفة واستعمال العلاقة بين الزاوية المركزية والزاوية المحيطية التين تحصران نفس القوس</w:t>
            </w:r>
          </w:p>
        </w:tc>
        <w:tc>
          <w:tcPr>
            <w:tcW w:w="1250" w:type="dxa"/>
            <w:shd w:val="clear" w:color="auto" w:fill="auto"/>
          </w:tcPr>
          <w:p w14:paraId="4DDED839" w14:textId="77777777" w:rsidR="005F3180" w:rsidRDefault="007B7A07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5866449F" w14:textId="77777777" w:rsidTr="009177B0">
        <w:trPr>
          <w:trHeight w:val="240"/>
        </w:trPr>
        <w:tc>
          <w:tcPr>
            <w:tcW w:w="805" w:type="dxa"/>
            <w:vMerge/>
            <w:shd w:val="clear" w:color="auto" w:fill="auto"/>
          </w:tcPr>
          <w:p w14:paraId="71178E0E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2FB19404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4A882AB4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64DB1FA5" w14:textId="77777777" w:rsidR="005F318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14:paraId="4559D821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2C54601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051B49F1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إنشاء مضلعات منتظمة (المثلث المتقايس الأضلاع، المربع، السداسي المنتظم)</w:t>
            </w:r>
          </w:p>
        </w:tc>
        <w:tc>
          <w:tcPr>
            <w:tcW w:w="1250" w:type="dxa"/>
            <w:shd w:val="clear" w:color="auto" w:fill="auto"/>
          </w:tcPr>
          <w:p w14:paraId="02F05129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89AC343" w14:textId="77777777" w:rsidTr="009177B0">
        <w:trPr>
          <w:trHeight w:val="260"/>
        </w:trPr>
        <w:tc>
          <w:tcPr>
            <w:tcW w:w="805" w:type="dxa"/>
            <w:vMerge/>
            <w:shd w:val="clear" w:color="auto" w:fill="auto"/>
          </w:tcPr>
          <w:p w14:paraId="6663607A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0D791B90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A2324B9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3144BD00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التعرف على الكرة والجلة</w:t>
            </w:r>
          </w:p>
        </w:tc>
        <w:tc>
          <w:tcPr>
            <w:tcW w:w="1250" w:type="dxa"/>
            <w:shd w:val="clear" w:color="auto" w:fill="auto"/>
          </w:tcPr>
          <w:p w14:paraId="35138324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0A8F5CF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7441AA3E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62D029D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7C9FEB3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7B3D05AC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تمثيل الكرة</w:t>
            </w:r>
          </w:p>
        </w:tc>
        <w:tc>
          <w:tcPr>
            <w:tcW w:w="1250" w:type="dxa"/>
            <w:shd w:val="clear" w:color="auto" w:fill="auto"/>
          </w:tcPr>
          <w:p w14:paraId="6F0F7FDB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5409245B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2CEAECC7" w14:textId="77777777" w:rsidR="005F3180" w:rsidRPr="00AD1B67" w:rsidRDefault="005F3180" w:rsidP="000B5770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4B8A5B52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DE282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06B6AE45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حساب مساحة الكرة و حجم الجلة</w:t>
            </w:r>
          </w:p>
        </w:tc>
        <w:tc>
          <w:tcPr>
            <w:tcW w:w="1250" w:type="dxa"/>
            <w:shd w:val="clear" w:color="auto" w:fill="auto"/>
          </w:tcPr>
          <w:p w14:paraId="29484198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11CB6FAE" w14:textId="77777777" w:rsidTr="009177B0">
        <w:trPr>
          <w:trHeight w:val="98"/>
        </w:trPr>
        <w:tc>
          <w:tcPr>
            <w:tcW w:w="805" w:type="dxa"/>
            <w:vMerge w:val="restart"/>
            <w:shd w:val="clear" w:color="auto" w:fill="auto"/>
          </w:tcPr>
          <w:p w14:paraId="7DC4A37A" w14:textId="77777777" w:rsidR="005F3180" w:rsidRDefault="005F3180" w:rsidP="000B5770">
            <w:pPr>
              <w:bidi/>
              <w:jc w:val="center"/>
              <w:rPr>
                <w:b/>
                <w:bCs/>
                <w:rtl/>
              </w:rPr>
            </w:pPr>
          </w:p>
          <w:p w14:paraId="7BC07927" w14:textId="77777777" w:rsidR="005F3180" w:rsidRDefault="005F3180" w:rsidP="000B5770">
            <w:pPr>
              <w:bidi/>
              <w:jc w:val="center"/>
              <w:rPr>
                <w:b/>
                <w:bCs/>
                <w:rtl/>
              </w:rPr>
            </w:pPr>
          </w:p>
          <w:p w14:paraId="21F4B47F" w14:textId="77777777" w:rsidR="005F3180" w:rsidRDefault="005F3180" w:rsidP="000B5770">
            <w:pPr>
              <w:bidi/>
              <w:jc w:val="center"/>
              <w:rPr>
                <w:b/>
                <w:bCs/>
                <w:rtl/>
              </w:rPr>
            </w:pPr>
          </w:p>
          <w:p w14:paraId="43BD3232" w14:textId="77777777" w:rsidR="005F3180" w:rsidRDefault="005F3180" w:rsidP="000B5770">
            <w:pPr>
              <w:bidi/>
              <w:jc w:val="center"/>
              <w:rPr>
                <w:b/>
                <w:bCs/>
                <w:rtl/>
              </w:rPr>
            </w:pPr>
          </w:p>
          <w:p w14:paraId="4C3B7BA2" w14:textId="77777777" w:rsidR="005F3180" w:rsidRPr="00AD1B67" w:rsidRDefault="005F3180" w:rsidP="000B5770">
            <w:pPr>
              <w:bidi/>
              <w:jc w:val="center"/>
            </w:pPr>
            <w:r w:rsidRPr="00DA1444">
              <w:rPr>
                <w:rFonts w:hint="cs"/>
                <w:b/>
                <w:bCs/>
                <w:rtl/>
              </w:rPr>
              <w:t>ماي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2102DD08" w14:textId="77777777" w:rsidR="005F3180" w:rsidRDefault="005F3180" w:rsidP="000B5770">
            <w:pPr>
              <w:bidi/>
              <w:jc w:val="center"/>
              <w:rPr>
                <w:rtl/>
              </w:rPr>
            </w:pPr>
          </w:p>
          <w:p w14:paraId="05E633F5" w14:textId="77777777" w:rsidR="005F3180" w:rsidRDefault="005F3180" w:rsidP="000B57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6B63EC62" w14:textId="77777777" w:rsidR="005F3180" w:rsidRPr="00AD1B67" w:rsidRDefault="005F3180" w:rsidP="000B577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3705626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37A5D509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معرفة و استعمال المقاطع المستوية للمجسمات المألوفة</w:t>
            </w:r>
          </w:p>
        </w:tc>
        <w:tc>
          <w:tcPr>
            <w:tcW w:w="1250" w:type="dxa"/>
            <w:shd w:val="clear" w:color="auto" w:fill="auto"/>
          </w:tcPr>
          <w:p w14:paraId="6FEA7D07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7D37147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44881CAF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4C14170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4F833AF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70E3C425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معرفة الآثار على مساحة وحجم مجسم عند تكبير أو تصغير أبعاده</w:t>
            </w:r>
          </w:p>
        </w:tc>
        <w:tc>
          <w:tcPr>
            <w:tcW w:w="1250" w:type="dxa"/>
            <w:shd w:val="clear" w:color="auto" w:fill="auto"/>
          </w:tcPr>
          <w:p w14:paraId="6CE8BE25" w14:textId="77777777" w:rsidR="005F3180" w:rsidRPr="0083050F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1ED518A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45AD708F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9C3E788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960E1E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26A87A34" w14:textId="77777777" w:rsidR="005F3180" w:rsidRPr="00F069C1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F069C1">
              <w:rPr>
                <w:rFonts w:asciiTheme="minorBidi" w:hAnsiTheme="minorBidi" w:cstheme="minorBidi"/>
                <w:rtl/>
              </w:rPr>
              <w:t>حساب مساحة الكرة و حجم الجلة</w:t>
            </w:r>
          </w:p>
        </w:tc>
        <w:tc>
          <w:tcPr>
            <w:tcW w:w="1250" w:type="dxa"/>
            <w:shd w:val="clear" w:color="auto" w:fill="auto"/>
          </w:tcPr>
          <w:p w14:paraId="2864E68C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4DA2386E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485DFC51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8A5797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F3142A9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</w:tcPr>
          <w:p w14:paraId="7FD74055" w14:textId="77777777" w:rsidR="005F3180" w:rsidRPr="001B45DE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حل الوضعية الإنطلاقية</w:t>
            </w:r>
          </w:p>
        </w:tc>
        <w:tc>
          <w:tcPr>
            <w:tcW w:w="1250" w:type="dxa"/>
            <w:shd w:val="clear" w:color="auto" w:fill="auto"/>
          </w:tcPr>
          <w:p w14:paraId="7FCBEF2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6A5CCA7D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635BB3A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07990E" w14:textId="77777777" w:rsidR="005F3180" w:rsidRPr="00E922FC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E879F4D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tcBorders>
              <w:bottom w:val="single" w:sz="12" w:space="0" w:color="auto"/>
            </w:tcBorders>
            <w:shd w:val="clear" w:color="auto" w:fill="auto"/>
          </w:tcPr>
          <w:p w14:paraId="43F7386B" w14:textId="77777777" w:rsidR="005F3180" w:rsidRPr="001B45DE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1B45DE">
              <w:rPr>
                <w:rFonts w:asciiTheme="minorBidi" w:hAnsiTheme="minorBidi" w:cstheme="minorBidi"/>
                <w:rtl/>
              </w:rPr>
              <w:t>المعالجة البيداغوجية</w:t>
            </w:r>
          </w:p>
        </w:tc>
        <w:tc>
          <w:tcPr>
            <w:tcW w:w="1250" w:type="dxa"/>
            <w:tcBorders>
              <w:bottom w:val="single" w:sz="12" w:space="0" w:color="auto"/>
            </w:tcBorders>
            <w:shd w:val="clear" w:color="auto" w:fill="auto"/>
          </w:tcPr>
          <w:p w14:paraId="7E3C4CD7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1E8C7BF6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4D11D51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55E6239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  <w:p w14:paraId="70EB0E9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049B36DC" w14:textId="77777777" w:rsidR="005F3180" w:rsidRPr="00716F0B" w:rsidRDefault="005F3180" w:rsidP="009177B0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bidi="ar-DZ"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الإحصاء</w:t>
            </w:r>
          </w:p>
        </w:tc>
        <w:tc>
          <w:tcPr>
            <w:tcW w:w="7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944966" w14:textId="77777777" w:rsidR="005F3180" w:rsidRPr="00E922FC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E922FC">
              <w:rPr>
                <w:rFonts w:asciiTheme="minorBidi" w:hAnsiTheme="minorBidi" w:cstheme="minorBidi"/>
                <w:rtl/>
              </w:rPr>
              <w:t>السلاسل الإحصائية وحساب تكرارات مجمعة وتواترات مجمعة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shd w:val="clear" w:color="auto" w:fill="auto"/>
          </w:tcPr>
          <w:p w14:paraId="40D09FBA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38B0FD93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E7C5A98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3AC44F8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2DED070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08EF1336" w14:textId="77777777" w:rsidR="005F3180" w:rsidRPr="00E922FC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E922FC">
              <w:rPr>
                <w:rFonts w:asciiTheme="minorBidi" w:hAnsiTheme="minorBidi" w:cstheme="minorBidi" w:hint="cs"/>
                <w:rtl/>
              </w:rPr>
              <w:t>تعيين المتوسط و الوسيط و مدى السلسلة الإحصائية و ترجمتها</w:t>
            </w:r>
          </w:p>
        </w:tc>
        <w:tc>
          <w:tcPr>
            <w:tcW w:w="1250" w:type="dxa"/>
            <w:shd w:val="clear" w:color="auto" w:fill="auto"/>
          </w:tcPr>
          <w:p w14:paraId="56C0ACC6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5F3180" w14:paraId="04A78C0A" w14:textId="77777777" w:rsidTr="009177B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78FCBB7A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2B137AD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3B1A12B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665" w:type="dxa"/>
            <w:shd w:val="clear" w:color="auto" w:fill="auto"/>
            <w:vAlign w:val="center"/>
          </w:tcPr>
          <w:p w14:paraId="4080C6BD" w14:textId="77777777" w:rsidR="005F3180" w:rsidRPr="00E922FC" w:rsidRDefault="005F3180" w:rsidP="000B5770">
            <w:pPr>
              <w:pStyle w:val="En-tte"/>
              <w:contextualSpacing/>
              <w:rPr>
                <w:rFonts w:asciiTheme="minorBidi" w:hAnsiTheme="minorBidi" w:cstheme="minorBidi"/>
                <w:rtl/>
              </w:rPr>
            </w:pPr>
            <w:r w:rsidRPr="00E922FC">
              <w:rPr>
                <w:rFonts w:asciiTheme="minorBidi" w:hAnsiTheme="minorBidi" w:cstheme="minorBidi"/>
                <w:rtl/>
              </w:rPr>
              <w:t>استعمال المجدولات لمعالجة معطيات إحصائية وترجمتها</w:t>
            </w:r>
          </w:p>
        </w:tc>
        <w:tc>
          <w:tcPr>
            <w:tcW w:w="1250" w:type="dxa"/>
            <w:shd w:val="clear" w:color="auto" w:fill="auto"/>
          </w:tcPr>
          <w:p w14:paraId="27550B84" w14:textId="77777777" w:rsidR="005F3180" w:rsidRDefault="005F3180" w:rsidP="000B5770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</w:tbl>
    <w:p w14:paraId="2AB4213E" w14:textId="77777777" w:rsidR="00AF1B75" w:rsidRPr="000244AB" w:rsidRDefault="00AF1B75" w:rsidP="00AF1B75">
      <w:pPr>
        <w:pBdr>
          <w:bottom w:val="single" w:sz="12" w:space="1" w:color="auto"/>
        </w:pBdr>
        <w:bidi/>
        <w:spacing w:after="0" w:line="240" w:lineRule="auto"/>
        <w:rPr>
          <w:sz w:val="20"/>
          <w:szCs w:val="20"/>
          <w:rtl/>
          <w:lang w:bidi="ar-DZ"/>
        </w:rPr>
      </w:pPr>
      <w:r w:rsidRPr="000244AB">
        <w:rPr>
          <w:sz w:val="20"/>
          <w:szCs w:val="20"/>
          <w:rtl/>
        </w:rPr>
        <w:t xml:space="preserve">الأســتاذ (ة)                   </w:t>
      </w:r>
      <w:r>
        <w:rPr>
          <w:sz w:val="20"/>
          <w:szCs w:val="20"/>
        </w:rPr>
        <w:t xml:space="preserve">        </w:t>
      </w:r>
      <w:r>
        <w:rPr>
          <w:rFonts w:hint="cs"/>
          <w:sz w:val="20"/>
          <w:szCs w:val="20"/>
          <w:rtl/>
        </w:rPr>
        <w:t xml:space="preserve">                                </w:t>
      </w:r>
      <w:r>
        <w:rPr>
          <w:sz w:val="20"/>
          <w:szCs w:val="20"/>
        </w:rPr>
        <w:t xml:space="preserve">                             </w:t>
      </w:r>
      <w:r>
        <w:rPr>
          <w:rFonts w:hint="cs"/>
          <w:sz w:val="20"/>
          <w:szCs w:val="20"/>
          <w:rtl/>
          <w:lang w:bidi="ar-DZ"/>
        </w:rPr>
        <w:t>المفتش (ة)                                                                            المدير (ة)</w:t>
      </w:r>
    </w:p>
    <w:sectPr w:rsidR="00AF1B75" w:rsidRPr="000244AB" w:rsidSect="000244AB">
      <w:pgSz w:w="12240" w:h="15840"/>
      <w:pgMar w:top="18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57A"/>
    <w:multiLevelType w:val="hybridMultilevel"/>
    <w:tmpl w:val="23086EA2"/>
    <w:lvl w:ilvl="0" w:tplc="CB562A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9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E6"/>
    <w:rsid w:val="000244AB"/>
    <w:rsid w:val="000306DB"/>
    <w:rsid w:val="0004137D"/>
    <w:rsid w:val="000B6CDF"/>
    <w:rsid w:val="000F1C96"/>
    <w:rsid w:val="00117427"/>
    <w:rsid w:val="00195108"/>
    <w:rsid w:val="001B45DE"/>
    <w:rsid w:val="001E0811"/>
    <w:rsid w:val="00256548"/>
    <w:rsid w:val="002B3ECE"/>
    <w:rsid w:val="00312DC0"/>
    <w:rsid w:val="003153CD"/>
    <w:rsid w:val="00316D53"/>
    <w:rsid w:val="00382564"/>
    <w:rsid w:val="00391453"/>
    <w:rsid w:val="00392C33"/>
    <w:rsid w:val="003978F1"/>
    <w:rsid w:val="003B0383"/>
    <w:rsid w:val="003C6AA0"/>
    <w:rsid w:val="003D5FD9"/>
    <w:rsid w:val="004272E6"/>
    <w:rsid w:val="00442DA8"/>
    <w:rsid w:val="00445FEE"/>
    <w:rsid w:val="00455EFE"/>
    <w:rsid w:val="004D3211"/>
    <w:rsid w:val="004E7FF2"/>
    <w:rsid w:val="004F2184"/>
    <w:rsid w:val="005547E6"/>
    <w:rsid w:val="00571107"/>
    <w:rsid w:val="00585C18"/>
    <w:rsid w:val="005876AD"/>
    <w:rsid w:val="00591463"/>
    <w:rsid w:val="005B3147"/>
    <w:rsid w:val="005C4A89"/>
    <w:rsid w:val="005D1676"/>
    <w:rsid w:val="005F3180"/>
    <w:rsid w:val="00611FF8"/>
    <w:rsid w:val="0064415C"/>
    <w:rsid w:val="006448CB"/>
    <w:rsid w:val="006662B7"/>
    <w:rsid w:val="006B445D"/>
    <w:rsid w:val="006C5E6C"/>
    <w:rsid w:val="00716F0B"/>
    <w:rsid w:val="00775BBA"/>
    <w:rsid w:val="007B467F"/>
    <w:rsid w:val="007B7A07"/>
    <w:rsid w:val="007C248E"/>
    <w:rsid w:val="007F6690"/>
    <w:rsid w:val="007F7B04"/>
    <w:rsid w:val="00811A92"/>
    <w:rsid w:val="00813C74"/>
    <w:rsid w:val="0083050F"/>
    <w:rsid w:val="00832654"/>
    <w:rsid w:val="00872D5B"/>
    <w:rsid w:val="008F4449"/>
    <w:rsid w:val="009177B0"/>
    <w:rsid w:val="009605DA"/>
    <w:rsid w:val="00966A63"/>
    <w:rsid w:val="009B41EF"/>
    <w:rsid w:val="009E4DF6"/>
    <w:rsid w:val="009F2F4A"/>
    <w:rsid w:val="009F4F8A"/>
    <w:rsid w:val="00A423E0"/>
    <w:rsid w:val="00A436E7"/>
    <w:rsid w:val="00A8313E"/>
    <w:rsid w:val="00A910EE"/>
    <w:rsid w:val="00A9244A"/>
    <w:rsid w:val="00AA1848"/>
    <w:rsid w:val="00AA5CDB"/>
    <w:rsid w:val="00AA7520"/>
    <w:rsid w:val="00AB7564"/>
    <w:rsid w:val="00AD1B67"/>
    <w:rsid w:val="00AF1B75"/>
    <w:rsid w:val="00B23E64"/>
    <w:rsid w:val="00B30F66"/>
    <w:rsid w:val="00B41254"/>
    <w:rsid w:val="00B4355F"/>
    <w:rsid w:val="00B56A0A"/>
    <w:rsid w:val="00B66DF6"/>
    <w:rsid w:val="00B6778B"/>
    <w:rsid w:val="00B87B76"/>
    <w:rsid w:val="00BF07B5"/>
    <w:rsid w:val="00C0603F"/>
    <w:rsid w:val="00C15B69"/>
    <w:rsid w:val="00C15B7A"/>
    <w:rsid w:val="00C36DA3"/>
    <w:rsid w:val="00C67922"/>
    <w:rsid w:val="00C67B4F"/>
    <w:rsid w:val="00C95E43"/>
    <w:rsid w:val="00D0542F"/>
    <w:rsid w:val="00D21E13"/>
    <w:rsid w:val="00D2289A"/>
    <w:rsid w:val="00D3514D"/>
    <w:rsid w:val="00D5675D"/>
    <w:rsid w:val="00D661A2"/>
    <w:rsid w:val="00D7269B"/>
    <w:rsid w:val="00D954F8"/>
    <w:rsid w:val="00DA1444"/>
    <w:rsid w:val="00DA6CF5"/>
    <w:rsid w:val="00DB0F53"/>
    <w:rsid w:val="00E343C1"/>
    <w:rsid w:val="00E619B4"/>
    <w:rsid w:val="00E663FE"/>
    <w:rsid w:val="00E922FC"/>
    <w:rsid w:val="00EE0D79"/>
    <w:rsid w:val="00EF1797"/>
    <w:rsid w:val="00F069C1"/>
    <w:rsid w:val="00F51085"/>
    <w:rsid w:val="00F6679C"/>
    <w:rsid w:val="00F735EE"/>
    <w:rsid w:val="00F75AE6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2F66"/>
  <w15:chartTrackingRefBased/>
  <w15:docId w15:val="{CE3F1B8F-829F-401B-88EC-FF9722A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F75AE6"/>
  </w:style>
  <w:style w:type="table" w:styleId="Grilledutableau">
    <w:name w:val="Table Grid"/>
    <w:basedOn w:val="TableauNormal"/>
    <w:rsid w:val="00F7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5CDB"/>
    <w:pPr>
      <w:spacing w:after="200" w:line="276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rsid w:val="00B4355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B43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569E-4982-4539-979B-A7D39D43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ACS</cp:lastModifiedBy>
  <cp:revision>31</cp:revision>
  <cp:lastPrinted>2022-09-30T14:32:00Z</cp:lastPrinted>
  <dcterms:created xsi:type="dcterms:W3CDTF">2022-10-01T07:20:00Z</dcterms:created>
  <dcterms:modified xsi:type="dcterms:W3CDTF">2023-09-30T20:12:00Z</dcterms:modified>
</cp:coreProperties>
</file>