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shapexml.xml" ContentType="application/vnd.ms-office.DrsShap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shapeXml" Target="drs/shapexml.xml"/></Relationships>
</file>

<file path=drs/downrev.xml><?xml version="1.0" encoding="utf-8"?>
<a:downRevStg xmlns:a="http://schemas.openxmlformats.org/drawingml/2006/main" shapeCheckSum="rVO2ACjZVu2H/zghUu3d6O==&#10;" textCheckSum="" shapeId="39" ver="1"/>
</file>

<file path=drs/shapexml.xml><?xml version="1.0" encoding="UTF-8" standalone="yes"?>

</file>