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D88" w:rsidRDefault="005237A6">
      <w:pPr>
        <w:rPr>
          <w:rtl/>
        </w:rPr>
      </w:pPr>
      <w:bookmarkStart w:id="0" w:name="_Hlk215856301"/>
      <w:bookmarkEnd w:id="0"/>
      <w:r>
        <w:rPr>
          <w:rFonts w:ascii="Microsoft Uighur" w:hAnsi="Microsoft Uighur" w:cs="Microsoft Uighur"/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1" locked="0" layoutInCell="1" allowOverlap="1" wp14:anchorId="44E1B7DE" wp14:editId="2257887B">
            <wp:simplePos x="0" y="0"/>
            <wp:positionH relativeFrom="page">
              <wp:posOffset>-7315</wp:posOffset>
            </wp:positionH>
            <wp:positionV relativeFrom="paragraph">
              <wp:posOffset>-252095</wp:posOffset>
            </wp:positionV>
            <wp:extent cx="7569087" cy="10739214"/>
            <wp:effectExtent l="0" t="0" r="0" b="5080"/>
            <wp:wrapNone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9087" cy="1073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7A6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  <w:rtl/>
        </w:rPr>
      </w:pPr>
      <w:r w:rsidRPr="005237A6">
        <w:rPr>
          <w:rFonts w:ascii="A 3D Max Grand Kufi" w:hAnsi="A 3D Max Grand Kufi" w:cs="AlBilad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-687629</wp:posOffset>
                </wp:positionH>
                <wp:positionV relativeFrom="paragraph">
                  <wp:posOffset>204089</wp:posOffset>
                </wp:positionV>
                <wp:extent cx="6341389" cy="14046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413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7A6" w:rsidRPr="005237A6" w:rsidRDefault="005237A6" w:rsidP="005237A6">
                            <w:pPr>
                              <w:spacing w:after="0" w:line="240" w:lineRule="auto"/>
                              <w:ind w:left="-1644"/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37A6">
                              <w:rPr>
                                <w:rFonts w:ascii="XB Shafigh" w:hAnsi="XB Shafigh" w:cs="XB Shafigh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الجمهوريــــــــــة الجزائريــــــــــــة الديمقراطيــــــة الشعبيــــــــة</w:t>
                            </w:r>
                          </w:p>
                          <w:p w:rsidR="005237A6" w:rsidRPr="005237A6" w:rsidRDefault="005237A6" w:rsidP="005237A6">
                            <w:pPr>
                              <w:spacing w:after="0" w:line="240" w:lineRule="auto"/>
                              <w:ind w:left="-1644"/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237A6">
                              <w:rPr>
                                <w:rFonts w:ascii="XB Shafigh" w:hAnsi="XB Shafigh" w:cs="XB Shafigh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التـــــــــربية الوطنيـــــــــــــة</w:t>
                            </w:r>
                          </w:p>
                          <w:p w:rsidR="005237A6" w:rsidRDefault="005237A6" w:rsidP="005237A6"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</w:t>
                            </w:r>
                            <w:r w:rsidRPr="005237A6">
                              <w:rPr>
                                <w:rFonts w:ascii="XB Shafigh" w:hAnsi="XB Shafigh" w:cs="XB Shafigh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مديرية التربية لولايـــة البويرة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4.15pt;margin-top:16.05pt;width:499.3pt;height:110.6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fPJwIAAAQEAAAOAAAAZHJzL2Uyb0RvYy54bWysU8uO0zAU3SPxD5b3NI9JO23UdDTMUEAa&#10;HtLAB7iO01j4he026ezhW9iyYMGfdP6Ga6e0FewQWVh27vW595x7PL/qpUBbZh3XqsLZKMWIKapr&#10;rtYV/vhh+WyKkfNE1URoxSq8Yw5fLZ4+mXemZLlutaiZRQCiXNmZCrfemzJJHG2ZJG6kDVMQbLSV&#10;xMPRrpPakg7QpUjyNJ0knba1sZoy5+Dv7RDEi4jfNIz6d03jmEeiwtCbj6uN6yqsyWJOyrUlpuX0&#10;0Ab5hy4k4QqKHqFuiSdoY/lfUJJTq51u/Ihqmeim4ZRFDsAmS/9gc98SwyIXEMeZo0zu/8HSt9v3&#10;FvG6wnl2iZEiEob0+GX/ff9t/xM9ft3/QHkQqTOuhNx7A9m+f657GHYk7Mydpp8cUvqmJWrNrq3V&#10;XctIDU1m4WZydnXAcQFk1b3RNdQiG68jUN9YiRrBzavf0KAOgjowtt1xVKz3iMLPyUWRXUxnGFGI&#10;ZUVaTPI4zISUASiMwljnXzItUdhU2IIXYiGyvXM+NHZKCelKL7kQ0Q9Coa7Cs3E+jhfOIpJ7sKvg&#10;ssLTNHyDgQLfF6qOlz3hYthDAaEOAgTOA3vfr3pIDKqsdL0DKawebAnPCDattg8YdWDJCrvPG2IZ&#10;RuK1AjlnWVEED8dDMb4ExsieR1bnEaIoQFXYYzRsb3z0feDqzDXIvuRRhlMnh17BalGdw7MIXj4/&#10;x6zT4138AgAA//8DAFBLAwQUAAYACAAAACEAHQmgPOIAAAALAQAADwAAAGRycy9kb3ducmV2Lnht&#10;bEyPwU7DMAyG70i8Q2QkblvSVqtKaToBGhISB0Q3IY5ZY9qKJilJtpW3nzmNo+1Pv7+/Ws9mZEf0&#10;YXBWQrIUwNC2Tg+2k7DbPi8KYCEqq9XoLEr4xQDr+vqqUqV2J/uOxyZ2jEJsKJWEPsap5Dy0PRoV&#10;lm5CS7cv542KNPqOa69OFG5GngqRc6MGSx96NeFTj+13czASHvPty2eRr1536YYnb+0mb/zHj5S3&#10;N/PDPbCIc7zA8KdP6lCT094drA5slLBIRJERKyFLE2BEFHeCFnsJ6SrLgNcV/9+hPgMAAP//AwBQ&#10;SwECLQAUAAYACAAAACEAtoM4kv4AAADhAQAAEwAAAAAAAAAAAAAAAAAAAAAAW0NvbnRlbnRfVHlw&#10;ZXNdLnhtbFBLAQItABQABgAIAAAAIQA4/SH/1gAAAJQBAAALAAAAAAAAAAAAAAAAAC8BAABfcmVs&#10;cy8ucmVsc1BLAQItABQABgAIAAAAIQARUSfPJwIAAAQEAAAOAAAAAAAAAAAAAAAAAC4CAABkcnMv&#10;ZTJvRG9jLnhtbFBLAQItABQABgAIAAAAIQAdCaA84gAAAAsBAAAPAAAAAAAAAAAAAAAAAIEEAABk&#10;cnMvZG93bnJldi54bWxQSwUGAAAAAAQABADzAAAAkAUAAAAA&#10;" filled="f" stroked="f">
                <v:textbox style="mso-fit-shape-to-text:t">
                  <w:txbxContent>
                    <w:p w:rsidR="005237A6" w:rsidRPr="005237A6" w:rsidRDefault="005237A6" w:rsidP="005237A6">
                      <w:pPr>
                        <w:spacing w:after="0" w:line="240" w:lineRule="auto"/>
                        <w:ind w:left="-1644"/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36"/>
                          <w:szCs w:val="36"/>
                        </w:rPr>
                      </w:pPr>
                      <w:r w:rsidRPr="005237A6">
                        <w:rPr>
                          <w:rFonts w:ascii="XB Shafigh" w:hAnsi="XB Shafigh" w:cs="XB Shafigh"/>
                          <w:b/>
                          <w:bCs/>
                          <w:sz w:val="36"/>
                          <w:szCs w:val="36"/>
                          <w:rtl/>
                        </w:rPr>
                        <w:t>الجمهوريــــــــــة الجزائريــــــــــــة الديمقراطيــــــة الشعبيــــــــة</w:t>
                      </w:r>
                    </w:p>
                    <w:p w:rsidR="005237A6" w:rsidRPr="005237A6" w:rsidRDefault="005237A6" w:rsidP="005237A6">
                      <w:pPr>
                        <w:spacing w:after="0" w:line="240" w:lineRule="auto"/>
                        <w:ind w:left="-1644"/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237A6">
                        <w:rPr>
                          <w:rFonts w:ascii="XB Shafigh" w:hAnsi="XB Shafigh" w:cs="XB Shafigh"/>
                          <w:b/>
                          <w:bCs/>
                          <w:sz w:val="36"/>
                          <w:szCs w:val="36"/>
                          <w:rtl/>
                        </w:rPr>
                        <w:t>وزارة التـــــــــربية الوطنيـــــــــــــة</w:t>
                      </w:r>
                    </w:p>
                    <w:p w:rsidR="005237A6" w:rsidRDefault="005237A6" w:rsidP="005237A6">
                      <w:r>
                        <w:rPr>
                          <w:rFonts w:ascii="XB Shafigh" w:hAnsi="XB Shafigh" w:cs="XB Shafigh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</w:t>
                      </w:r>
                      <w:r w:rsidRPr="005237A6">
                        <w:rPr>
                          <w:rFonts w:ascii="XB Shafigh" w:hAnsi="XB Shafigh" w:cs="XB Shafigh"/>
                          <w:b/>
                          <w:bCs/>
                          <w:sz w:val="36"/>
                          <w:szCs w:val="36"/>
                          <w:rtl/>
                        </w:rPr>
                        <w:t>مديرية التربية لولايـــة البويرة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37A6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  <w:rtl/>
        </w:rPr>
      </w:pPr>
    </w:p>
    <w:p w:rsidR="005237A6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  <w:rtl/>
        </w:rPr>
      </w:pPr>
    </w:p>
    <w:p w:rsidR="005237A6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  <w:rtl/>
        </w:rPr>
      </w:pPr>
    </w:p>
    <w:p w:rsidR="005237A6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  <w:rtl/>
        </w:rPr>
      </w:pPr>
    </w:p>
    <w:p w:rsidR="005237A6" w:rsidRPr="006F1ACF" w:rsidRDefault="005237A6" w:rsidP="005237A6">
      <w:pPr>
        <w:spacing w:after="0" w:line="240" w:lineRule="auto"/>
        <w:ind w:left="-1644"/>
        <w:jc w:val="center"/>
        <w:rPr>
          <w:rFonts w:ascii="A 3D Max Grand Kufi" w:hAnsi="A 3D Max Grand Kufi" w:cs="AlBilad"/>
          <w:sz w:val="40"/>
          <w:szCs w:val="40"/>
        </w:rPr>
      </w:pPr>
    </w:p>
    <w:p w:rsidR="005237A6" w:rsidRPr="00473667" w:rsidRDefault="005237A6" w:rsidP="005237A6">
      <w:pPr>
        <w:spacing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:rsidR="005237A6" w:rsidRPr="00216042" w:rsidRDefault="005237A6" w:rsidP="005237A6">
      <w:pPr>
        <w:spacing w:after="0" w:line="240" w:lineRule="auto"/>
        <w:ind w:left="-680"/>
        <w:rPr>
          <w:rFonts w:ascii="Microsoft Uighur" w:hAnsi="Microsoft Uighur" w:cs="DecoType Naskh Special"/>
          <w:b/>
          <w:bCs/>
          <w:sz w:val="48"/>
          <w:szCs w:val="48"/>
          <w:rtl/>
        </w:rPr>
      </w:pPr>
      <w:r w:rsidRPr="00216042">
        <w:rPr>
          <w:rFonts w:ascii="Microsoft Uighur" w:hAnsi="Microsoft Uighur" w:cs="DecoType Naskh Special"/>
          <w:b/>
          <w:bCs/>
          <w:sz w:val="48"/>
          <w:szCs w:val="48"/>
        </w:rPr>
        <w:t xml:space="preserve">                </w:t>
      </w:r>
    </w:p>
    <w:p w:rsidR="005237A6" w:rsidRPr="00473667" w:rsidRDefault="005237A6" w:rsidP="005237A6">
      <w:pPr>
        <w:ind w:left="-1814"/>
        <w:jc w:val="center"/>
        <w:rPr>
          <w:rFonts w:ascii="Microsoft Uighur" w:hAnsi="Microsoft Uighur" w:cs="Microsoft Uighur"/>
          <w:b/>
          <w:bCs/>
          <w:color w:val="244061"/>
          <w:sz w:val="200"/>
          <w:szCs w:val="200"/>
        </w:rPr>
      </w:pPr>
      <w:r>
        <w:rPr>
          <w:rFonts w:ascii="Microsoft Uighur" w:hAnsi="Microsoft Uighur" w:cs="Microsoft Uighur"/>
          <w:b/>
          <w:bCs/>
          <w:noProof/>
          <w:color w:val="244061"/>
          <w:sz w:val="200"/>
          <w:szCs w:val="200"/>
          <w:lang w:eastAsia="fr-FR"/>
        </w:rPr>
        <w:drawing>
          <wp:anchor distT="0" distB="0" distL="114300" distR="114300" simplePos="0" relativeHeight="251660288" behindDoc="0" locked="0" layoutInCell="1" allowOverlap="1" wp14:anchorId="3D12F085">
            <wp:simplePos x="0" y="0"/>
            <wp:positionH relativeFrom="column">
              <wp:posOffset>500380</wp:posOffset>
            </wp:positionH>
            <wp:positionV relativeFrom="paragraph">
              <wp:posOffset>829945</wp:posOffset>
            </wp:positionV>
            <wp:extent cx="5025543" cy="1506932"/>
            <wp:effectExtent l="114300" t="114300" r="137160" b="131445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7A6" w:rsidRDefault="005237A6" w:rsidP="005237A6">
      <w:pPr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5237A6" w:rsidRDefault="005237A6" w:rsidP="005237A6">
      <w:pPr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5237A6" w:rsidRDefault="005237A6" w:rsidP="005237A6">
      <w:pPr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5237A6" w:rsidRDefault="005237A6" w:rsidP="005237A6">
      <w:pPr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5237A6" w:rsidRDefault="005237A6" w:rsidP="005237A6">
      <w:pPr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F32D88" w:rsidRPr="005237A6" w:rsidRDefault="005237A6" w:rsidP="005237A6">
      <w:pPr>
        <w:rPr>
          <w:rFonts w:ascii="XB Shafigh" w:hAnsi="XB Shafigh" w:cs="XB Shafigh"/>
          <w:sz w:val="44"/>
          <w:szCs w:val="44"/>
          <w:rtl/>
        </w:rPr>
      </w:pPr>
      <w:r>
        <w:rPr>
          <w:rFonts w:ascii="Microsoft Uighur" w:hAnsi="Microsoft Uighur" w:cs="Microsoft Uighur" w:hint="cs"/>
          <w:b/>
          <w:bCs/>
          <w:sz w:val="96"/>
          <w:szCs w:val="96"/>
          <w:rtl/>
        </w:rPr>
        <w:t xml:space="preserve">           </w:t>
      </w:r>
    </w:p>
    <w:p w:rsidR="00F32D88" w:rsidRDefault="005237A6">
      <w:pPr>
        <w:rPr>
          <w:rtl/>
        </w:rPr>
      </w:pPr>
      <w:r w:rsidRPr="005237A6">
        <w:rPr>
          <w:rFonts w:ascii="Microsoft Uighur" w:hAnsi="Microsoft Uighur" w:cs="Microsoft Uighur"/>
          <w:b/>
          <w:bCs/>
          <w:noProof/>
          <w:sz w:val="96"/>
          <w:szCs w:val="96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960679</wp:posOffset>
                </wp:positionH>
                <wp:positionV relativeFrom="paragraph">
                  <wp:posOffset>123291</wp:posOffset>
                </wp:positionV>
                <wp:extent cx="3540125" cy="140462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7A6" w:rsidRDefault="005237A6">
                            <w:r w:rsidRPr="005237A6">
                              <w:rPr>
                                <w:rFonts w:ascii="XB Shafigh" w:hAnsi="XB Shafigh" w:cs="XB Shafigh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السنة الدراسية: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5.65pt;margin-top:9.7pt;width:278.75pt;height:110.6pt;flip:x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nXJAIAAAkEAAAOAAAAZHJzL2Uyb0RvYy54bWysU82O0zAQviPxDpbvNElpl92o6WrZpYC0&#10;/EgLD+A6TmNhe4ztNil3eBauHDjwJt23YeyUtlpuiBwsOzP+Zr5vPs8ue63IRjgvwVS0GOWUCMOh&#10;lmZV0Y8fFk/OKfGBmZopMKKiW+Hp5fzxo1lnSzGGFlQtHEEQ48vOVrQNwZZZ5nkrNPMjsMJgsAGn&#10;WcCjW2W1Yx2ia5WN8/ws68DV1gEX3uPfmyFI5wm/aQQP75rGi0BURbG3kFaX1mVcs/mMlSvHbCv5&#10;vg32D11oJg0WPUDdsMDI2sm/oLTkDjw0YcRBZ9A0kovEAdkU+QM2dy2zInFBcbw9yOT/Hyx/u3nv&#10;iKxxdpQYpnFE9193P3bfd7/I/bfdTzKOEnXWl5h5ZzE39M+hj+mRrre3wD95YuC6ZWYlrpyDrhWs&#10;xhaLeDM7uTrg+Aiy7N5AjbXYOkAC6hunSaOkffUHGrUhWAeHtj0MSvSBcPz5dDrJi/GUEo6xYpJP&#10;zsZplBkrI1DszDofXgrQJG4q6tAJqRDb3PoQGzumxHQDC6lUcoMypKvoxRTxH0S0DGhWJXVFz/P4&#10;DfaJfF+YOl0OTKphjwWU2QsQOQ/sQ7/s93JjfhRnCfUWFXEweBPfEm5acF8o6dCXFfWf18wJStRr&#10;g6peFJNJNHI6TKbPkDhxp5HlaYQZjlAVDZQM2+uQzD/M7grVX8ikxrGTfcvotyTS/m1EQ5+eU9bx&#10;Bc9/AwAA//8DAFBLAwQUAAYACAAAACEAKg7hleEAAAAKAQAADwAAAGRycy9kb3ducmV2LnhtbEyP&#10;y07DMBBF90j8gzVI7KiT0LohxKkAFQmpC0RaVSzdeEgiYjvYbhv+nmEFu7mao/soV5MZ2Al96J2V&#10;kM4SYGgbp3vbSthtn29yYCEqq9XgLEr4xgCr6vKiVIV2Z/uGpzq2jExsKJSELsax4Dw0HRoVZm5E&#10;S78P542KJH3LtVdnMjcDz5JEcKN6SwmdGvGpw+azPhoJj2L78p6LxWaXrXn62qxF7fdfUl5fTQ/3&#10;wCJO8Q+G3/pUHSrqdHBHqwMbSC/SW0LpuJsDI2CZ5LTlICGbJwJ4VfL/E6ofAAAA//8DAFBLAQIt&#10;ABQABgAIAAAAIQC2gziS/gAAAOEBAAATAAAAAAAAAAAAAAAAAAAAAABbQ29udGVudF9UeXBlc10u&#10;eG1sUEsBAi0AFAAGAAgAAAAhADj9If/WAAAAlAEAAAsAAAAAAAAAAAAAAAAALwEAAF9yZWxzLy5y&#10;ZWxzUEsBAi0AFAAGAAgAAAAhAK2S2dckAgAACQQAAA4AAAAAAAAAAAAAAAAALgIAAGRycy9lMm9E&#10;b2MueG1sUEsBAi0AFAAGAAgAAAAhACoO4ZXhAAAACgEAAA8AAAAAAAAAAAAAAAAAfgQAAGRycy9k&#10;b3ducmV2LnhtbFBLBQYAAAAABAAEAPMAAACMBQAAAAA=&#10;" filled="f" stroked="f">
                <v:textbox style="mso-fit-shape-to-text:t">
                  <w:txbxContent>
                    <w:p w:rsidR="005237A6" w:rsidRDefault="005237A6">
                      <w:r w:rsidRPr="005237A6">
                        <w:rPr>
                          <w:rFonts w:ascii="XB Shafigh" w:hAnsi="XB Shafigh" w:cs="XB Shafigh"/>
                          <w:b/>
                          <w:bCs/>
                          <w:sz w:val="44"/>
                          <w:szCs w:val="44"/>
                          <w:rtl/>
                        </w:rPr>
                        <w:t>السنة الدراسية: 2025/2026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2D88" w:rsidRDefault="00F32D88">
      <w:pPr>
        <w:rPr>
          <w:rtl/>
        </w:rPr>
      </w:pPr>
    </w:p>
    <w:p w:rsidR="009445C9" w:rsidRDefault="009445C9">
      <w:pPr>
        <w:rPr>
          <w:rtl/>
        </w:rPr>
      </w:pPr>
    </w:p>
    <w:p w:rsidR="009445C9" w:rsidRPr="009445C9" w:rsidRDefault="009445C9" w:rsidP="009445C9">
      <w:pPr>
        <w:spacing w:after="0" w:line="240" w:lineRule="auto"/>
        <w:jc w:val="center"/>
        <w:rPr>
          <w:rFonts w:ascii="XB Shafigh" w:hAnsi="XB Shafigh" w:cs="XB Shafigh"/>
          <w:b/>
          <w:bCs/>
          <w:sz w:val="32"/>
          <w:szCs w:val="32"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lastRenderedPageBreak/>
        <w:t>الجمهوريــــــــــة الجزائريــــــــــــة الديمقراطيــــــة الشعبيــــــــة</w:t>
      </w:r>
    </w:p>
    <w:p w:rsidR="009445C9" w:rsidRPr="009445C9" w:rsidRDefault="009445C9" w:rsidP="009445C9">
      <w:pPr>
        <w:spacing w:after="0" w:line="240" w:lineRule="auto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t>وزارة التـــــــــربية الوطنيـــــــــــــة</w:t>
      </w:r>
    </w:p>
    <w:p w:rsidR="009445C9" w:rsidRPr="009445C9" w:rsidRDefault="009445C9" w:rsidP="009445C9">
      <w:pPr>
        <w:spacing w:after="0" w:line="240" w:lineRule="auto"/>
        <w:jc w:val="center"/>
        <w:rPr>
          <w:rFonts w:ascii="XB Shafigh" w:hAnsi="XB Shafigh" w:cs="XB Shafigh"/>
          <w:sz w:val="32"/>
          <w:szCs w:val="32"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t>مديرية التربية لولايـــة البويرة</w:t>
      </w:r>
    </w:p>
    <w:p w:rsidR="009445C9" w:rsidRDefault="009445C9" w:rsidP="009445C9">
      <w:pPr>
        <w:spacing w:after="0" w:line="240" w:lineRule="auto"/>
        <w:ind w:left="-1531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40" w:lineRule="auto"/>
        <w:ind w:left="-1531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Pr="009445C9" w:rsidRDefault="009445C9" w:rsidP="009445C9">
      <w:pPr>
        <w:spacing w:after="0" w:line="276" w:lineRule="auto"/>
        <w:ind w:left="-57"/>
        <w:rPr>
          <w:rFonts w:ascii="XB Shafigh" w:hAnsi="XB Shafigh" w:cs="XB Shafigh"/>
          <w:b/>
          <w:bCs/>
          <w:sz w:val="32"/>
          <w:szCs w:val="32"/>
          <w:rtl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t xml:space="preserve">المدرسة </w:t>
      </w:r>
      <w:proofErr w:type="gramStart"/>
      <w:r w:rsidRPr="009445C9">
        <w:rPr>
          <w:rFonts w:ascii="XB Shafigh" w:hAnsi="XB Shafigh" w:cs="XB Shafigh"/>
          <w:b/>
          <w:bCs/>
          <w:sz w:val="32"/>
          <w:szCs w:val="32"/>
          <w:rtl/>
        </w:rPr>
        <w:t>الابتدائية :</w:t>
      </w:r>
      <w:proofErr w:type="gramEnd"/>
      <w:r w:rsidRPr="009445C9">
        <w:rPr>
          <w:rFonts w:ascii="XB Shafigh" w:hAnsi="XB Shafigh" w:cs="XB Shafigh"/>
          <w:b/>
          <w:bCs/>
          <w:sz w:val="32"/>
          <w:szCs w:val="32"/>
          <w:rtl/>
        </w:rPr>
        <w:t xml:space="preserve"> </w:t>
      </w:r>
      <w:r>
        <w:rPr>
          <w:rFonts w:ascii="XB Shafigh" w:hAnsi="XB Shafigh" w:cs="XB Shafigh" w:hint="cs"/>
          <w:b/>
          <w:bCs/>
          <w:sz w:val="32"/>
          <w:szCs w:val="32"/>
          <w:rtl/>
        </w:rPr>
        <w:t>................................</w:t>
      </w:r>
      <w:r w:rsidRPr="009445C9">
        <w:rPr>
          <w:rFonts w:ascii="XB Shafigh" w:hAnsi="XB Shafigh" w:cs="XB Shafigh"/>
          <w:b/>
          <w:bCs/>
          <w:sz w:val="32"/>
          <w:szCs w:val="32"/>
          <w:rtl/>
        </w:rPr>
        <w:t xml:space="preserve">  </w:t>
      </w:r>
    </w:p>
    <w:p w:rsidR="009445C9" w:rsidRDefault="009445C9" w:rsidP="009445C9">
      <w:pPr>
        <w:spacing w:after="0" w:line="276" w:lineRule="auto"/>
        <w:ind w:left="-57"/>
        <w:rPr>
          <w:rFonts w:ascii="XB Shafigh" w:hAnsi="XB Shafigh" w:cs="XB Shafigh"/>
          <w:b/>
          <w:bCs/>
          <w:sz w:val="32"/>
          <w:szCs w:val="32"/>
          <w:rtl/>
        </w:rPr>
      </w:pPr>
      <w:proofErr w:type="gramStart"/>
      <w:r w:rsidRPr="009445C9">
        <w:rPr>
          <w:rFonts w:ascii="XB Shafigh" w:hAnsi="XB Shafigh" w:cs="XB Shafigh"/>
          <w:b/>
          <w:bCs/>
          <w:sz w:val="32"/>
          <w:szCs w:val="32"/>
          <w:rtl/>
        </w:rPr>
        <w:t>المستوى</w:t>
      </w:r>
      <w:r>
        <w:rPr>
          <w:rFonts w:ascii="XB Shafigh" w:hAnsi="XB Shafigh" w:cs="XB Shafigh" w:hint="cs"/>
          <w:b/>
          <w:bCs/>
          <w:sz w:val="32"/>
          <w:szCs w:val="32"/>
          <w:rtl/>
        </w:rPr>
        <w:t xml:space="preserve"> </w:t>
      </w:r>
      <w:r w:rsidRPr="009445C9">
        <w:rPr>
          <w:rFonts w:ascii="XB Shafigh" w:hAnsi="XB Shafigh" w:cs="XB Shafigh"/>
          <w:b/>
          <w:bCs/>
          <w:sz w:val="32"/>
          <w:szCs w:val="32"/>
          <w:rtl/>
        </w:rPr>
        <w:t>:</w:t>
      </w:r>
      <w:proofErr w:type="gramEnd"/>
      <w:r>
        <w:rPr>
          <w:rFonts w:ascii="XB Shafigh" w:hAnsi="XB Shafigh" w:cs="XB Shafigh"/>
          <w:b/>
          <w:bCs/>
          <w:sz w:val="32"/>
          <w:szCs w:val="32"/>
          <w:rtl/>
        </w:rPr>
        <w:t xml:space="preserve"> </w:t>
      </w:r>
      <w:r>
        <w:rPr>
          <w:rFonts w:ascii="XB Shafigh" w:hAnsi="XB Shafigh" w:cs="XB Shafigh" w:hint="cs"/>
          <w:b/>
          <w:bCs/>
          <w:sz w:val="32"/>
          <w:szCs w:val="32"/>
          <w:rtl/>
        </w:rPr>
        <w:t>..........................</w:t>
      </w:r>
    </w:p>
    <w:p w:rsidR="009445C9" w:rsidRPr="009445C9" w:rsidRDefault="009445C9" w:rsidP="009445C9">
      <w:pPr>
        <w:spacing w:after="0" w:line="276" w:lineRule="auto"/>
        <w:ind w:left="-57"/>
        <w:rPr>
          <w:rFonts w:ascii="XB Shafigh" w:hAnsi="XB Shafigh" w:cs="XB Shafigh"/>
          <w:b/>
          <w:bCs/>
          <w:sz w:val="32"/>
          <w:szCs w:val="32"/>
          <w:rtl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t>الأستــــــاذ</w:t>
      </w:r>
      <w:r>
        <w:rPr>
          <w:rFonts w:ascii="XB Shafigh" w:hAnsi="XB Shafigh" w:cs="XB Shafigh" w:hint="cs"/>
          <w:b/>
          <w:bCs/>
          <w:sz w:val="32"/>
          <w:szCs w:val="32"/>
          <w:rtl/>
        </w:rPr>
        <w:t xml:space="preserve"> (ة</w:t>
      </w:r>
      <w:proofErr w:type="gramStart"/>
      <w:r>
        <w:rPr>
          <w:rFonts w:ascii="XB Shafigh" w:hAnsi="XB Shafigh" w:cs="XB Shafigh" w:hint="cs"/>
          <w:b/>
          <w:bCs/>
          <w:sz w:val="32"/>
          <w:szCs w:val="32"/>
          <w:rtl/>
        </w:rPr>
        <w:t xml:space="preserve">) </w:t>
      </w:r>
      <w:r w:rsidRPr="009445C9">
        <w:rPr>
          <w:rFonts w:ascii="XB Shafigh" w:hAnsi="XB Shafigh" w:cs="XB Shafigh"/>
          <w:b/>
          <w:bCs/>
          <w:sz w:val="32"/>
          <w:szCs w:val="32"/>
          <w:rtl/>
        </w:rPr>
        <w:t>:</w:t>
      </w:r>
      <w:proofErr w:type="gramEnd"/>
      <w:r w:rsidRPr="009445C9">
        <w:rPr>
          <w:rFonts w:ascii="XB Shafigh" w:hAnsi="XB Shafigh" w:cs="XB Shafigh"/>
          <w:b/>
          <w:bCs/>
          <w:sz w:val="32"/>
          <w:szCs w:val="32"/>
          <w:rtl/>
        </w:rPr>
        <w:t xml:space="preserve"> </w:t>
      </w:r>
      <w:r>
        <w:rPr>
          <w:rFonts w:ascii="XB Shafigh" w:hAnsi="XB Shafigh" w:cs="XB Shafigh" w:hint="cs"/>
          <w:b/>
          <w:bCs/>
          <w:sz w:val="32"/>
          <w:szCs w:val="32"/>
          <w:rtl/>
        </w:rPr>
        <w:t>................................</w:t>
      </w: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Pr="009445C9" w:rsidRDefault="009445C9" w:rsidP="009445C9">
      <w:pPr>
        <w:spacing w:after="0" w:line="276" w:lineRule="auto"/>
        <w:rPr>
          <w:rFonts w:ascii="XB Shafigh" w:hAnsi="XB Shafigh" w:cs="XB Shafigh"/>
          <w:b/>
          <w:bCs/>
          <w:sz w:val="144"/>
          <w:szCs w:val="144"/>
          <w:rtl/>
        </w:rPr>
      </w:pPr>
    </w:p>
    <w:p w:rsidR="009445C9" w:rsidRP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144"/>
          <w:szCs w:val="144"/>
          <w:rtl/>
        </w:rPr>
      </w:pPr>
      <w:r w:rsidRPr="009445C9">
        <w:rPr>
          <w:rFonts w:ascii="XB Shafigh" w:hAnsi="XB Shafigh" w:cs="XB Shafigh" w:hint="cs"/>
          <w:b/>
          <w:bCs/>
          <w:sz w:val="144"/>
          <w:szCs w:val="144"/>
          <w:rtl/>
        </w:rPr>
        <w:t>دفتر التنقيط</w:t>
      </w: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Default="009445C9" w:rsidP="009445C9">
      <w:pPr>
        <w:spacing w:after="0" w:line="276" w:lineRule="auto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P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</w:p>
    <w:p w:rsidR="009445C9" w:rsidRPr="009445C9" w:rsidRDefault="009445C9" w:rsidP="009445C9">
      <w:pPr>
        <w:spacing w:after="0" w:line="276" w:lineRule="auto"/>
        <w:ind w:left="-57"/>
        <w:jc w:val="center"/>
        <w:rPr>
          <w:rFonts w:ascii="XB Shafigh" w:hAnsi="XB Shafigh" w:cs="XB Shafigh"/>
          <w:b/>
          <w:bCs/>
          <w:sz w:val="32"/>
          <w:szCs w:val="32"/>
          <w:rtl/>
        </w:rPr>
      </w:pPr>
      <w:r w:rsidRPr="009445C9">
        <w:rPr>
          <w:rFonts w:ascii="XB Shafigh" w:hAnsi="XB Shafigh" w:cs="XB Shafigh"/>
          <w:b/>
          <w:bCs/>
          <w:sz w:val="32"/>
          <w:szCs w:val="32"/>
          <w:rtl/>
        </w:rPr>
        <w:t>السنة الدراسية: 2025/2026</w:t>
      </w:r>
    </w:p>
    <w:p w:rsidR="002D5002" w:rsidRPr="00F32D88" w:rsidRDefault="002D5002" w:rsidP="007F722C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>قائمة التلاميذ</w:t>
      </w:r>
    </w:p>
    <w:tbl>
      <w:tblPr>
        <w:tblStyle w:val="a3"/>
        <w:bidiVisual/>
        <w:tblW w:w="0" w:type="auto"/>
        <w:tblInd w:w="1414" w:type="dxa"/>
        <w:tblLook w:val="04A0" w:firstRow="1" w:lastRow="0" w:firstColumn="1" w:lastColumn="0" w:noHBand="0" w:noVBand="1"/>
      </w:tblPr>
      <w:tblGrid>
        <w:gridCol w:w="736"/>
        <w:gridCol w:w="7654"/>
      </w:tblGrid>
      <w:tr w:rsidR="002D5002" w:rsidTr="00A814A7">
        <w:trPr>
          <w:trHeight w:val="227"/>
        </w:trPr>
        <w:tc>
          <w:tcPr>
            <w:tcW w:w="736" w:type="dxa"/>
            <w:shd w:val="clear" w:color="auto" w:fill="B4C6E7" w:themeFill="accent1" w:themeFillTint="66"/>
            <w:vAlign w:val="center"/>
          </w:tcPr>
          <w:p w:rsidR="002D5002" w:rsidRPr="00F32D88" w:rsidRDefault="002D5002" w:rsidP="00A814A7">
            <w:pPr>
              <w:jc w:val="center"/>
              <w:rPr>
                <w:rFonts w:ascii="XB Shafigh" w:hAnsi="XB Shafigh" w:cs="XB Shafigh"/>
                <w:b/>
                <w:bCs/>
                <w:sz w:val="24"/>
                <w:szCs w:val="24"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654" w:type="dxa"/>
            <w:shd w:val="clear" w:color="auto" w:fill="B4C6E7" w:themeFill="accent1" w:themeFillTint="66"/>
            <w:vAlign w:val="center"/>
          </w:tcPr>
          <w:p w:rsidR="002D5002" w:rsidRPr="00F32D88" w:rsidRDefault="002D5002" w:rsidP="00A814A7">
            <w:pPr>
              <w:jc w:val="center"/>
              <w:rPr>
                <w:rFonts w:ascii="XB Shafigh" w:hAnsi="XB Shafigh" w:cs="XB Shafigh"/>
                <w:b/>
                <w:bCs/>
                <w:sz w:val="24"/>
                <w:szCs w:val="24"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sz w:val="24"/>
                <w:szCs w:val="24"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sz w:val="24"/>
                <w:szCs w:val="24"/>
                <w:rtl/>
              </w:rPr>
              <w:t>و اللقب</w:t>
            </w:r>
            <w:proofErr w:type="gramEnd"/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  <w:vAlign w:val="center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7654" w:type="dxa"/>
            <w:vAlign w:val="center"/>
          </w:tcPr>
          <w:p w:rsidR="002D5002" w:rsidRDefault="002D5002" w:rsidP="00A814A7">
            <w:pPr>
              <w:jc w:val="center"/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  <w:vAlign w:val="center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7654" w:type="dxa"/>
            <w:vAlign w:val="center"/>
          </w:tcPr>
          <w:p w:rsidR="002D5002" w:rsidRDefault="002D5002" w:rsidP="00A814A7">
            <w:pPr>
              <w:jc w:val="center"/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  <w:tr w:rsidR="002D5002" w:rsidTr="00A814A7">
        <w:trPr>
          <w:trHeight w:val="397"/>
        </w:trPr>
        <w:tc>
          <w:tcPr>
            <w:tcW w:w="736" w:type="dxa"/>
            <w:shd w:val="clear" w:color="auto" w:fill="FFF2CC" w:themeFill="accent4" w:themeFillTint="33"/>
          </w:tcPr>
          <w:p w:rsidR="002D5002" w:rsidRDefault="002D5002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7654" w:type="dxa"/>
          </w:tcPr>
          <w:p w:rsidR="002D5002" w:rsidRDefault="002D5002" w:rsidP="00A814A7">
            <w:pPr>
              <w:rPr>
                <w:rtl/>
              </w:rPr>
            </w:pPr>
          </w:p>
        </w:tc>
      </w:tr>
    </w:tbl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Pr="00FA6A8E" w:rsidRDefault="00FA6A8E" w:rsidP="00FA6A8E">
      <w:pPr>
        <w:jc w:val="center"/>
        <w:rPr>
          <w:rFonts w:ascii="XB Shafigh" w:hAnsi="XB Shafigh" w:cs="XB Shafigh"/>
          <w:b/>
          <w:bCs/>
          <w:sz w:val="96"/>
          <w:szCs w:val="96"/>
          <w:rtl/>
        </w:rPr>
      </w:pPr>
      <w:r w:rsidRPr="00FA6A8E">
        <w:rPr>
          <w:rFonts w:ascii="XB Shafigh" w:hAnsi="XB Shafigh" w:cs="XB Shafigh"/>
          <w:b/>
          <w:bCs/>
          <w:sz w:val="96"/>
          <w:szCs w:val="96"/>
          <w:rtl/>
        </w:rPr>
        <w:t>الفصل الأول</w:t>
      </w: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446397" w:rsidRDefault="00446397">
      <w:pPr>
        <w:rPr>
          <w:rtl/>
        </w:rPr>
      </w:pPr>
    </w:p>
    <w:p w:rsidR="00446397" w:rsidRDefault="00446397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Default="00F32D88">
      <w:pPr>
        <w:rPr>
          <w:rtl/>
        </w:rPr>
      </w:pPr>
    </w:p>
    <w:p w:rsidR="00F32D88" w:rsidRPr="00F32D88" w:rsidRDefault="00F32D88" w:rsidP="00F32D88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 w:rsidR="00FA6A8E"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 w:rsidR="00FA6A8E">
        <w:rPr>
          <w:rFonts w:ascii="XB Shafigh" w:hAnsi="XB Shafigh" w:cs="XB Shafigh" w:hint="cs"/>
          <w:b/>
          <w:bCs/>
          <w:sz w:val="36"/>
          <w:szCs w:val="36"/>
          <w:rtl/>
        </w:rPr>
        <w:t>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 xml:space="preserve">غة </w:t>
      </w:r>
      <w:r w:rsidR="00FA6A8E">
        <w:rPr>
          <w:rFonts w:ascii="XB Shafigh" w:hAnsi="XB Shafigh" w:cs="XB Shafigh" w:hint="cs"/>
          <w:b/>
          <w:bCs/>
          <w:sz w:val="36"/>
          <w:szCs w:val="36"/>
          <w:rtl/>
        </w:rPr>
        <w:t>ال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عربية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F32D88" w:rsidTr="00AC63C3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التعبير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التواصل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الشفوي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القراءة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المحفوظات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الإنتاج الكتابي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F32D88" w:rsidRPr="00F32D88" w:rsidRDefault="00F32D88" w:rsidP="00F32D88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</w:tcPr>
          <w:p w:rsidR="007C2BB6" w:rsidRDefault="007C2BB6" w:rsidP="007C2BB6">
            <w:pPr>
              <w:rPr>
                <w:rtl/>
              </w:rPr>
            </w:pPr>
          </w:p>
        </w:tc>
      </w:tr>
    </w:tbl>
    <w:p w:rsidR="00F32D88" w:rsidRDefault="00F32D88">
      <w:pPr>
        <w:rPr>
          <w:rtl/>
        </w:rPr>
      </w:pPr>
    </w:p>
    <w:p w:rsidR="00FA6A8E" w:rsidRPr="00F32D88" w:rsidRDefault="00FA6A8E" w:rsidP="00FA6A8E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الرياضيات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221"/>
        <w:gridCol w:w="1495"/>
        <w:gridCol w:w="1358"/>
        <w:gridCol w:w="1566"/>
        <w:gridCol w:w="1469"/>
        <w:gridCol w:w="1476"/>
      </w:tblGrid>
      <w:tr w:rsidR="00FA6A8E" w:rsidTr="00AC63C3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22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495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الأعداد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الحساب</w:t>
            </w:r>
            <w:proofErr w:type="gramEnd"/>
            <w:r>
              <w:rPr>
                <w:rFonts w:ascii="XB Shafigh" w:hAnsi="XB Shafigh" w:cs="XB Shafigh" w:hint="cs"/>
                <w:b/>
                <w:bCs/>
                <w:rtl/>
              </w:rPr>
              <w:t xml:space="preserve"> </w:t>
            </w:r>
          </w:p>
        </w:tc>
        <w:tc>
          <w:tcPr>
            <w:tcW w:w="1358" w:type="dxa"/>
            <w:shd w:val="clear" w:color="auto" w:fill="B4C6E7" w:themeFill="accent1" w:themeFillTint="66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تنظيم معطيات</w:t>
            </w:r>
          </w:p>
        </w:tc>
        <w:tc>
          <w:tcPr>
            <w:tcW w:w="1566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المقادير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القياس</w:t>
            </w:r>
            <w:proofErr w:type="gramEnd"/>
          </w:p>
        </w:tc>
        <w:tc>
          <w:tcPr>
            <w:tcW w:w="1469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الفضاء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الهندسة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</w:t>
            </w:r>
          </w:p>
        </w:tc>
        <w:tc>
          <w:tcPr>
            <w:tcW w:w="1476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2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2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9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358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566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69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76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2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9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358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566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69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76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2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9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358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566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69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76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22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9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358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566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69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76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22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9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358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566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69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476" w:type="dxa"/>
          </w:tcPr>
          <w:p w:rsidR="007C2BB6" w:rsidRDefault="007C2BB6" w:rsidP="007C2BB6">
            <w:pPr>
              <w:rPr>
                <w:rtl/>
              </w:rPr>
            </w:pPr>
          </w:p>
        </w:tc>
      </w:tr>
    </w:tbl>
    <w:p w:rsidR="00FA6A8E" w:rsidRDefault="00FA6A8E" w:rsidP="00FA6A8E">
      <w:pPr>
        <w:rPr>
          <w:rtl/>
        </w:rPr>
      </w:pPr>
    </w:p>
    <w:p w:rsidR="00FA6A8E" w:rsidRPr="00F32D88" w:rsidRDefault="00FA6A8E" w:rsidP="00FA6A8E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تربية الفنية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2211"/>
        <w:gridCol w:w="2211"/>
        <w:gridCol w:w="2211"/>
      </w:tblGrid>
      <w:tr w:rsidR="00FA6A8E" w:rsidTr="00AC63C3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تشكيلية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موسيقية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2211" w:type="dxa"/>
          </w:tcPr>
          <w:p w:rsidR="007C2BB6" w:rsidRDefault="007C2BB6" w:rsidP="007C2BB6">
            <w:pPr>
              <w:rPr>
                <w:rtl/>
              </w:rPr>
            </w:pPr>
          </w:p>
        </w:tc>
      </w:tr>
    </w:tbl>
    <w:p w:rsidR="00FA6A8E" w:rsidRPr="00FA6A8E" w:rsidRDefault="00FA6A8E" w:rsidP="00FA6A8E">
      <w:pPr>
        <w:rPr>
          <w:sz w:val="2"/>
          <w:szCs w:val="2"/>
          <w:rtl/>
        </w:rPr>
      </w:pPr>
    </w:p>
    <w:p w:rsidR="00FA6A8E" w:rsidRPr="00F32D88" w:rsidRDefault="00FA6A8E" w:rsidP="00FA6A8E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 xml:space="preserve">الاختبارات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FA6A8E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FFF2CC" w:themeFill="accent4" w:themeFillTint="33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C5E0B3" w:themeFill="accent6" w:themeFillTint="66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اللغة العربية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الرياضيات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التربية الإسلامية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:rsidR="00FA6A8E" w:rsidRPr="00F32D88" w:rsidRDefault="00FA6A8E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  <w:r>
              <w:rPr>
                <w:rFonts w:ascii="XB Shafigh" w:hAnsi="XB Shafigh" w:cs="XB Shafigh" w:hint="cs"/>
                <w:b/>
                <w:bCs/>
                <w:rtl/>
              </w:rPr>
              <w:t xml:space="preserve"> الفصلي</w:t>
            </w: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6F1DF9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C2BB6" w:rsidRDefault="007C2BB6" w:rsidP="007C2BB6">
            <w:pPr>
              <w:rPr>
                <w:rtl/>
              </w:rPr>
            </w:pPr>
          </w:p>
        </w:tc>
      </w:tr>
    </w:tbl>
    <w:p w:rsidR="00CA7207" w:rsidRPr="00F32D88" w:rsidRDefault="00CA7207" w:rsidP="00CA7207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 w:hint="cs"/>
          <w:b/>
          <w:bCs/>
          <w:sz w:val="36"/>
          <w:szCs w:val="36"/>
          <w:rtl/>
        </w:rPr>
        <w:lastRenderedPageBreak/>
        <w:t>صفحة خاصة بالملاحظات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6633"/>
      </w:tblGrid>
      <w:tr w:rsidR="00CA7207" w:rsidTr="00C7446E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CA7207" w:rsidRPr="00F32D88" w:rsidRDefault="00CA7207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CA7207" w:rsidRPr="00F32D88" w:rsidRDefault="00CA7207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6633" w:type="dxa"/>
            <w:shd w:val="clear" w:color="auto" w:fill="B4C6E7" w:themeFill="accent1" w:themeFillTint="66"/>
            <w:vAlign w:val="center"/>
          </w:tcPr>
          <w:p w:rsidR="00CA7207" w:rsidRPr="00F32D88" w:rsidRDefault="00CA7207" w:rsidP="0044639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الملاحظة</w:t>
            </w: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7C2BB6" w:rsidRPr="00F32D88" w:rsidRDefault="007C2BB6" w:rsidP="007C2BB6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6633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6633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6633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6633" w:type="dxa"/>
          </w:tcPr>
          <w:p w:rsidR="007C2BB6" w:rsidRDefault="007C2BB6" w:rsidP="007C2BB6">
            <w:pPr>
              <w:rPr>
                <w:rtl/>
              </w:rPr>
            </w:pPr>
          </w:p>
        </w:tc>
      </w:tr>
      <w:tr w:rsidR="007C2BB6" w:rsidTr="00AC63C3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7C2BB6" w:rsidRDefault="007C2BB6" w:rsidP="007C2B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7C2BB6" w:rsidRDefault="007C2BB6" w:rsidP="007C2BB6">
            <w:pPr>
              <w:rPr>
                <w:rtl/>
              </w:rPr>
            </w:pPr>
          </w:p>
        </w:tc>
        <w:tc>
          <w:tcPr>
            <w:tcW w:w="6633" w:type="dxa"/>
          </w:tcPr>
          <w:p w:rsidR="007C2BB6" w:rsidRDefault="007C2BB6" w:rsidP="007C2BB6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Pr="00FA6A8E" w:rsidRDefault="000C63AD" w:rsidP="000C63AD">
      <w:pPr>
        <w:jc w:val="center"/>
        <w:rPr>
          <w:rFonts w:ascii="XB Shafigh" w:hAnsi="XB Shafigh" w:cs="XB Shafigh" w:hint="cs"/>
          <w:b/>
          <w:bCs/>
          <w:sz w:val="96"/>
          <w:szCs w:val="96"/>
          <w:rtl/>
          <w:lang w:bidi="ar-DZ"/>
        </w:rPr>
      </w:pPr>
      <w:r w:rsidRPr="00FA6A8E">
        <w:rPr>
          <w:rFonts w:ascii="XB Shafigh" w:hAnsi="XB Shafigh" w:cs="XB Shafigh"/>
          <w:b/>
          <w:bCs/>
          <w:sz w:val="96"/>
          <w:szCs w:val="96"/>
          <w:rtl/>
        </w:rPr>
        <w:t xml:space="preserve">الفصل </w:t>
      </w:r>
      <w:r w:rsidR="00D019BC">
        <w:rPr>
          <w:rFonts w:ascii="XB Shafigh" w:hAnsi="XB Shafigh" w:cs="XB Shafigh" w:hint="cs"/>
          <w:b/>
          <w:bCs/>
          <w:sz w:val="96"/>
          <w:szCs w:val="96"/>
          <w:rtl/>
        </w:rPr>
        <w:t>الثاني</w:t>
      </w: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 xml:space="preserve">غة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ال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عربية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التعبير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التواصل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الشفوي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القراءة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المحفوظات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الإنتاج الكتابي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الرياضيات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221"/>
        <w:gridCol w:w="1495"/>
        <w:gridCol w:w="1358"/>
        <w:gridCol w:w="1566"/>
        <w:gridCol w:w="1469"/>
        <w:gridCol w:w="1476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22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49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الأعداد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الحساب</w:t>
            </w:r>
            <w:proofErr w:type="gramEnd"/>
            <w:r>
              <w:rPr>
                <w:rFonts w:ascii="XB Shafigh" w:hAnsi="XB Shafigh" w:cs="XB Shafigh" w:hint="cs"/>
                <w:b/>
                <w:bCs/>
                <w:rtl/>
              </w:rPr>
              <w:t xml:space="preserve"> </w:t>
            </w:r>
          </w:p>
        </w:tc>
        <w:tc>
          <w:tcPr>
            <w:tcW w:w="1358" w:type="dxa"/>
            <w:shd w:val="clear" w:color="auto" w:fill="B4C6E7" w:themeFill="accent1" w:themeFillTint="66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تنظيم معطيات</w:t>
            </w:r>
          </w:p>
        </w:tc>
        <w:tc>
          <w:tcPr>
            <w:tcW w:w="1566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المقادير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القياس</w:t>
            </w:r>
            <w:proofErr w:type="gramEnd"/>
          </w:p>
        </w:tc>
        <w:tc>
          <w:tcPr>
            <w:tcW w:w="1469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الفضاء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الهندسة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</w:t>
            </w:r>
          </w:p>
        </w:tc>
        <w:tc>
          <w:tcPr>
            <w:tcW w:w="1476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تربية الفنية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2211"/>
        <w:gridCol w:w="2211"/>
        <w:gridCol w:w="2211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تشكيلية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موسيقية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Pr="00FA6A8E" w:rsidRDefault="000C63AD" w:rsidP="000C63AD">
      <w:pPr>
        <w:rPr>
          <w:sz w:val="2"/>
          <w:szCs w:val="2"/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 xml:space="preserve">الاختبارات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FFF2CC" w:themeFill="accent4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C5E0B3" w:themeFill="accent6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اللغة العربية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الرياضيات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التربية الإسلامية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  <w:r>
              <w:rPr>
                <w:rFonts w:ascii="XB Shafigh" w:hAnsi="XB Shafigh" w:cs="XB Shafigh" w:hint="cs"/>
                <w:b/>
                <w:bCs/>
                <w:rtl/>
              </w:rPr>
              <w:t xml:space="preserve"> الفصلي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 w:hint="cs"/>
          <w:b/>
          <w:bCs/>
          <w:sz w:val="36"/>
          <w:szCs w:val="36"/>
          <w:rtl/>
        </w:rPr>
        <w:lastRenderedPageBreak/>
        <w:t>صفحة خاصة بالملاحظات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6633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6633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الملاحظة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Pr="00FA6A8E" w:rsidRDefault="000C63AD" w:rsidP="000C63AD">
      <w:pPr>
        <w:jc w:val="center"/>
        <w:rPr>
          <w:rFonts w:ascii="XB Shafigh" w:hAnsi="XB Shafigh" w:cs="XB Shafigh"/>
          <w:b/>
          <w:bCs/>
          <w:sz w:val="96"/>
          <w:szCs w:val="96"/>
          <w:rtl/>
        </w:rPr>
      </w:pPr>
      <w:r w:rsidRPr="00FA6A8E">
        <w:rPr>
          <w:rFonts w:ascii="XB Shafigh" w:hAnsi="XB Shafigh" w:cs="XB Shafigh"/>
          <w:b/>
          <w:bCs/>
          <w:sz w:val="96"/>
          <w:szCs w:val="96"/>
          <w:rtl/>
        </w:rPr>
        <w:t xml:space="preserve">الفصل </w:t>
      </w:r>
      <w:r w:rsidR="00D019BC">
        <w:rPr>
          <w:rFonts w:ascii="XB Shafigh" w:hAnsi="XB Shafigh" w:cs="XB Shafigh" w:hint="cs"/>
          <w:b/>
          <w:bCs/>
          <w:sz w:val="96"/>
          <w:szCs w:val="96"/>
          <w:rtl/>
        </w:rPr>
        <w:t>الثالث</w:t>
      </w: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 xml:space="preserve">غة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ال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عربية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التعبير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التواصل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الشفوي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القراءة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المحفوظات</w:t>
            </w:r>
            <w:proofErr w:type="gramEnd"/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الإنتاج الكتابي</w:t>
            </w:r>
          </w:p>
        </w:tc>
        <w:tc>
          <w:tcPr>
            <w:tcW w:w="1644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الرياضيات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221"/>
        <w:gridCol w:w="1495"/>
        <w:gridCol w:w="1358"/>
        <w:gridCol w:w="1566"/>
        <w:gridCol w:w="1469"/>
        <w:gridCol w:w="1476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22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49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الأعداد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الحساب</w:t>
            </w:r>
            <w:proofErr w:type="gramEnd"/>
            <w:r>
              <w:rPr>
                <w:rFonts w:ascii="XB Shafigh" w:hAnsi="XB Shafigh" w:cs="XB Shafigh" w:hint="cs"/>
                <w:b/>
                <w:bCs/>
                <w:rtl/>
              </w:rPr>
              <w:t xml:space="preserve"> </w:t>
            </w:r>
          </w:p>
        </w:tc>
        <w:tc>
          <w:tcPr>
            <w:tcW w:w="1358" w:type="dxa"/>
            <w:shd w:val="clear" w:color="auto" w:fill="B4C6E7" w:themeFill="accent1" w:themeFillTint="66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تنظيم معطيات</w:t>
            </w:r>
          </w:p>
        </w:tc>
        <w:tc>
          <w:tcPr>
            <w:tcW w:w="1566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المقادير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القياس</w:t>
            </w:r>
            <w:proofErr w:type="gramEnd"/>
          </w:p>
        </w:tc>
        <w:tc>
          <w:tcPr>
            <w:tcW w:w="1469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 xml:space="preserve">الفضاء </w:t>
            </w:r>
            <w:proofErr w:type="gramStart"/>
            <w:r>
              <w:rPr>
                <w:rFonts w:ascii="XB Shafigh" w:hAnsi="XB Shafigh" w:cs="XB Shafigh" w:hint="cs"/>
                <w:b/>
                <w:bCs/>
                <w:rtl/>
              </w:rPr>
              <w:t>و الهندسة</w:t>
            </w:r>
            <w:proofErr w:type="gramEnd"/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 </w:t>
            </w:r>
          </w:p>
        </w:tc>
        <w:tc>
          <w:tcPr>
            <w:tcW w:w="1476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22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9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358" w:type="dxa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56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69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476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22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9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358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566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69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476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Default="000C63AD" w:rsidP="000C63AD">
      <w:pPr>
        <w:rPr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 w:rsidRPr="00F32D88"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التقويم المستمر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في ا</w:t>
      </w:r>
      <w:r w:rsidRPr="00F32D88">
        <w:rPr>
          <w:rFonts w:ascii="XB Shafigh" w:hAnsi="XB Shafigh" w:cs="XB Shafigh"/>
          <w:b/>
          <w:bCs/>
          <w:sz w:val="36"/>
          <w:szCs w:val="36"/>
          <w:rtl/>
        </w:rPr>
        <w:t>ل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>تربية الفنية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2211"/>
        <w:gridCol w:w="2211"/>
        <w:gridCol w:w="2211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تشكيلية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موسيقية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2211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2211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Pr="00FA6A8E" w:rsidRDefault="000C63AD" w:rsidP="000C63AD">
      <w:pPr>
        <w:rPr>
          <w:sz w:val="2"/>
          <w:szCs w:val="2"/>
          <w:rtl/>
        </w:rPr>
      </w:pPr>
    </w:p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/>
          <w:b/>
          <w:bCs/>
          <w:sz w:val="36"/>
          <w:szCs w:val="36"/>
          <w:rtl/>
        </w:rPr>
        <w:lastRenderedPageBreak/>
        <w:t xml:space="preserve">علامات </w:t>
      </w:r>
      <w:r>
        <w:rPr>
          <w:rFonts w:ascii="XB Shafigh" w:hAnsi="XB Shafigh" w:cs="XB Shafigh" w:hint="cs"/>
          <w:b/>
          <w:bCs/>
          <w:sz w:val="36"/>
          <w:szCs w:val="36"/>
          <w:rtl/>
        </w:rPr>
        <w:t xml:space="preserve">الاختبارات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1644"/>
        <w:gridCol w:w="1644"/>
        <w:gridCol w:w="1644"/>
        <w:gridCol w:w="1644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FFF2CC" w:themeFill="accent4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1644" w:type="dxa"/>
            <w:shd w:val="clear" w:color="auto" w:fill="C5E0B3" w:themeFill="accent6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اللغة العربية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الرياضيات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التربية الإسلامية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المعدل</w:t>
            </w:r>
            <w:r>
              <w:rPr>
                <w:rFonts w:ascii="XB Shafigh" w:hAnsi="XB Shafigh" w:cs="XB Shafigh" w:hint="cs"/>
                <w:b/>
                <w:bCs/>
                <w:rtl/>
              </w:rPr>
              <w:t xml:space="preserve"> الفصلي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0C63AD" w:rsidRPr="00F32D88" w:rsidRDefault="000C63AD" w:rsidP="000C63AD">
      <w:pPr>
        <w:jc w:val="center"/>
        <w:rPr>
          <w:rFonts w:ascii="XB Shafigh" w:hAnsi="XB Shafigh" w:cs="XB Shafigh"/>
          <w:b/>
          <w:bCs/>
          <w:sz w:val="36"/>
          <w:szCs w:val="36"/>
          <w:rtl/>
        </w:rPr>
      </w:pPr>
      <w:r>
        <w:rPr>
          <w:rFonts w:ascii="XB Shafigh" w:hAnsi="XB Shafigh" w:cs="XB Shafigh" w:hint="cs"/>
          <w:b/>
          <w:bCs/>
          <w:sz w:val="36"/>
          <w:szCs w:val="36"/>
          <w:rtl/>
        </w:rPr>
        <w:lastRenderedPageBreak/>
        <w:t>صفحة خاصة بالملاحظات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1"/>
        <w:gridCol w:w="3855"/>
        <w:gridCol w:w="6633"/>
      </w:tblGrid>
      <w:tr w:rsidR="000C63AD" w:rsidTr="00A814A7">
        <w:trPr>
          <w:trHeight w:val="397"/>
        </w:trPr>
        <w:tc>
          <w:tcPr>
            <w:tcW w:w="631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>الرقم</w:t>
            </w:r>
          </w:p>
        </w:tc>
        <w:tc>
          <w:tcPr>
            <w:tcW w:w="3855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F32D88">
              <w:rPr>
                <w:rFonts w:ascii="XB Shafigh" w:hAnsi="XB Shafigh" w:cs="XB Shafigh"/>
                <w:b/>
                <w:bCs/>
                <w:rtl/>
              </w:rPr>
              <w:t xml:space="preserve">الاسم </w:t>
            </w:r>
            <w:proofErr w:type="gramStart"/>
            <w:r w:rsidRPr="00F32D88">
              <w:rPr>
                <w:rFonts w:ascii="XB Shafigh" w:hAnsi="XB Shafigh" w:cs="XB Shafigh"/>
                <w:b/>
                <w:bCs/>
                <w:rtl/>
              </w:rPr>
              <w:t>و اللقب</w:t>
            </w:r>
            <w:proofErr w:type="gramEnd"/>
          </w:p>
        </w:tc>
        <w:tc>
          <w:tcPr>
            <w:tcW w:w="6633" w:type="dxa"/>
            <w:shd w:val="clear" w:color="auto" w:fill="B4C6E7" w:themeFill="accent1" w:themeFillTint="66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>
              <w:rPr>
                <w:rFonts w:ascii="XB Shafigh" w:hAnsi="XB Shafigh" w:cs="XB Shafigh" w:hint="cs"/>
                <w:b/>
                <w:bCs/>
                <w:rtl/>
              </w:rPr>
              <w:t>الملاحظة</w:t>
            </w: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  <w:vAlign w:val="center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855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  <w:tc>
          <w:tcPr>
            <w:tcW w:w="6633" w:type="dxa"/>
            <w:vAlign w:val="center"/>
          </w:tcPr>
          <w:p w:rsidR="000C63AD" w:rsidRPr="00F32D88" w:rsidRDefault="000C63AD" w:rsidP="00A814A7">
            <w:pPr>
              <w:jc w:val="center"/>
              <w:rPr>
                <w:rFonts w:ascii="XB Shafigh" w:hAnsi="XB Shafigh" w:cs="XB Shafigh"/>
                <w:b/>
                <w:bCs/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  <w:tr w:rsidR="000C63AD" w:rsidTr="00A814A7">
        <w:trPr>
          <w:trHeight w:val="397"/>
        </w:trPr>
        <w:tc>
          <w:tcPr>
            <w:tcW w:w="631" w:type="dxa"/>
            <w:shd w:val="clear" w:color="auto" w:fill="FFF2CC" w:themeFill="accent4" w:themeFillTint="33"/>
          </w:tcPr>
          <w:p w:rsidR="000C63AD" w:rsidRDefault="000C63AD" w:rsidP="00A814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855" w:type="dxa"/>
          </w:tcPr>
          <w:p w:rsidR="000C63AD" w:rsidRDefault="000C63AD" w:rsidP="00A814A7">
            <w:pPr>
              <w:rPr>
                <w:rtl/>
              </w:rPr>
            </w:pPr>
          </w:p>
        </w:tc>
        <w:tc>
          <w:tcPr>
            <w:tcW w:w="6633" w:type="dxa"/>
          </w:tcPr>
          <w:p w:rsidR="000C63AD" w:rsidRDefault="000C63AD" w:rsidP="00A814A7">
            <w:pPr>
              <w:rPr>
                <w:rtl/>
              </w:rPr>
            </w:pPr>
          </w:p>
        </w:tc>
      </w:tr>
    </w:tbl>
    <w:p w:rsidR="006C459C" w:rsidRDefault="006C459C" w:rsidP="006C459C">
      <w:pPr>
        <w:spacing w:after="120"/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</w:p>
    <w:p w:rsidR="006C459C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</w:p>
    <w:p w:rsidR="006C459C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</w:p>
    <w:p w:rsidR="006C459C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  <w:bookmarkStart w:id="1" w:name="_GoBack"/>
      <w:bookmarkEnd w:id="1"/>
    </w:p>
    <w:p w:rsidR="006C459C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</w:p>
    <w:p w:rsidR="006C459C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color w:val="2F5496" w:themeColor="accent1" w:themeShade="BF"/>
          <w:sz w:val="28"/>
          <w:szCs w:val="28"/>
          <w:rtl/>
          <w:lang w:eastAsia="ja-JP"/>
        </w:rPr>
      </w:pPr>
    </w:p>
    <w:p w:rsidR="006C459C" w:rsidRDefault="006C459C" w:rsidP="006C459C">
      <w:pPr>
        <w:tabs>
          <w:tab w:val="left" w:pos="1039"/>
        </w:tabs>
        <w:rPr>
          <w:rtl/>
        </w:rPr>
      </w:pPr>
    </w:p>
    <w:p w:rsidR="006C459C" w:rsidRDefault="006C459C" w:rsidP="006C459C">
      <w:pPr>
        <w:tabs>
          <w:tab w:val="left" w:pos="1039"/>
        </w:tabs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  <w:r w:rsidRPr="00A1531E"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 wp14:anchorId="20168ACC" wp14:editId="1BD77D9E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2000250" cy="1964988"/>
            <wp:effectExtent l="0" t="0" r="0" b="0"/>
            <wp:wrapNone/>
            <wp:docPr id="171" name="صورة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Default="006C459C" w:rsidP="006C459C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6C459C" w:rsidRPr="00411D0F" w:rsidRDefault="006C459C" w:rsidP="006C459C">
      <w:pPr>
        <w:tabs>
          <w:tab w:val="left" w:pos="1039"/>
        </w:tabs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6C459C" w:rsidRPr="00411D0F" w:rsidRDefault="006C459C" w:rsidP="006C459C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على </w:t>
      </w:r>
      <w:proofErr w:type="spellStart"/>
      <w:proofErr w:type="gramStart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الفيسبوك</w:t>
      </w:r>
      <w:proofErr w:type="spellEnd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:</w:t>
      </w:r>
      <w:proofErr w:type="gramEnd"/>
    </w:p>
    <w:p w:rsidR="00446397" w:rsidRPr="006C459C" w:rsidRDefault="006C459C" w:rsidP="006C459C">
      <w:pPr>
        <w:jc w:val="center"/>
        <w:rPr>
          <w:rtl/>
        </w:rPr>
      </w:pPr>
      <w:hyperlink r:id="rId11" w:history="1">
        <w:r w:rsidRPr="00D63ED8">
          <w:rPr>
            <w:rStyle w:val="Hyperlink"/>
          </w:rPr>
          <w:t>https://www.facebook.com/profile.php?id=61561266482310</w:t>
        </w:r>
      </w:hyperlink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p w:rsidR="00446397" w:rsidRDefault="00446397" w:rsidP="00446397">
      <w:pPr>
        <w:rPr>
          <w:rtl/>
        </w:rPr>
      </w:pPr>
    </w:p>
    <w:sectPr w:rsidR="00446397" w:rsidSect="00F32D88">
      <w:pgSz w:w="11906" w:h="16838"/>
      <w:pgMar w:top="397" w:right="340" w:bottom="397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 3D Max Grand Kufi">
    <w:charset w:val="02"/>
    <w:family w:val="auto"/>
    <w:pitch w:val="variable"/>
    <w:sig w:usb0="00000000" w:usb1="10000000" w:usb2="00000000" w:usb3="00000000" w:csb0="80000000" w:csb1="00000000"/>
  </w:font>
  <w:font w:name="AlBil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XB Shafigh">
    <w:charset w:val="00"/>
    <w:family w:val="auto"/>
    <w:pitch w:val="variable"/>
    <w:sig w:usb0="00002007" w:usb1="80000000" w:usb2="00000008" w:usb3="00000000" w:csb0="00000051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8"/>
    <w:rsid w:val="000B365F"/>
    <w:rsid w:val="000C63AD"/>
    <w:rsid w:val="002D5002"/>
    <w:rsid w:val="003E2D5B"/>
    <w:rsid w:val="00446397"/>
    <w:rsid w:val="004900CE"/>
    <w:rsid w:val="005237A6"/>
    <w:rsid w:val="00565316"/>
    <w:rsid w:val="006C459C"/>
    <w:rsid w:val="006F1DF9"/>
    <w:rsid w:val="007C2BB6"/>
    <w:rsid w:val="007F722C"/>
    <w:rsid w:val="008565B4"/>
    <w:rsid w:val="009445C9"/>
    <w:rsid w:val="00A814A7"/>
    <w:rsid w:val="00AC63C3"/>
    <w:rsid w:val="00C7446E"/>
    <w:rsid w:val="00CA7207"/>
    <w:rsid w:val="00D019BC"/>
    <w:rsid w:val="00E73ED3"/>
    <w:rsid w:val="00F32D88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D6253"/>
  <w15:chartTrackingRefBased/>
  <w15:docId w15:val="{33535670-929E-4977-A99D-81C66946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C4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hyperlink" Target="https://www.facebook.com/profile.php?id=61561266482310" TargetMode="External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52340-2491-4FC7-8561-C4252728F89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2E75D46-5249-4FBD-8BE0-6A20406F7E68}">
      <dgm:prSet custT="1"/>
      <dgm:spPr>
        <a:noFill/>
        <a:effectLst>
          <a:glow rad="101600">
            <a:schemeClr val="accent2">
              <a:satMod val="175000"/>
              <a:alpha val="40000"/>
            </a:schemeClr>
          </a:glow>
        </a:effectLst>
      </dgm:spPr>
      <dgm:t>
        <a:bodyPr/>
        <a:lstStyle/>
        <a:p>
          <a:pPr algn="ctr"/>
          <a:r>
            <a:rPr lang="ar-DZ" sz="62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accent6">
                  <a:lumMod val="50000"/>
                </a:schemeClr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r>
            <a:rPr lang="ar-DZ" sz="6000" b="1" cap="none" spc="0">
              <a:ln w="0">
                <a:solidFill>
                  <a:sysClr val="windowText" lastClr="000000"/>
                </a:solidFill>
              </a:ln>
              <a:solidFill>
                <a:schemeClr val="tx1"/>
              </a:solidFill>
              <a:effectLst>
                <a:glow rad="101600">
                  <a:schemeClr val="accent2">
                    <a:satMod val="175000"/>
                    <a:alpha val="40000"/>
                  </a:schemeClr>
                </a:glow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XB Shafigh" panose="02000503070000020004" pitchFamily="2" charset="-78"/>
              <a:cs typeface="XB Shafigh" panose="02000503070000020004" pitchFamily="2" charset="-78"/>
            </a:rPr>
            <a:t>دفتر التنقيط</a:t>
          </a:r>
          <a:endParaRPr lang="fr-FR" sz="6000" b="1" cap="all" spc="0">
            <a:ln w="0">
              <a:solidFill>
                <a:sysClr val="windowText" lastClr="000000"/>
              </a:solidFill>
            </a:ln>
            <a:solidFill>
              <a:schemeClr val="tx1"/>
            </a:solidFill>
            <a:effectLst>
              <a:glow rad="101600">
                <a:schemeClr val="accent2">
                  <a:satMod val="175000"/>
                  <a:alpha val="40000"/>
                </a:schemeClr>
              </a:glow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XB Shafigh" panose="02000503070000020004" pitchFamily="2" charset="-78"/>
            <a:cs typeface="XB Shafigh" panose="02000503070000020004" pitchFamily="2" charset="-78"/>
          </a:endParaRPr>
        </a:p>
      </dgm:t>
    </dgm:pt>
    <dgm:pt modelId="{AED37869-C129-4275-B68B-8010EE82B8CB}" type="parTrans" cxnId="{D3F4FB14-BC6E-4ED5-8F2D-E22377DD369F}">
      <dgm:prSet/>
      <dgm:spPr/>
      <dgm:t>
        <a:bodyPr/>
        <a:lstStyle/>
        <a:p>
          <a:endParaRPr lang="fr-FR"/>
        </a:p>
      </dgm:t>
    </dgm:pt>
    <dgm:pt modelId="{EF277AA5-2807-43C9-B0F3-E8478BF97814}" type="sibTrans" cxnId="{D3F4FB14-BC6E-4ED5-8F2D-E22377DD369F}">
      <dgm:prSet/>
      <dgm:spPr/>
      <dgm:t>
        <a:bodyPr/>
        <a:lstStyle/>
        <a:p>
          <a:endParaRPr lang="fr-FR"/>
        </a:p>
      </dgm:t>
    </dgm:pt>
    <dgm:pt modelId="{515BD62A-E4E2-4510-B2CE-32802C14D9D3}" type="pres">
      <dgm:prSet presAssocID="{4DC52340-2491-4FC7-8561-C4252728F898}" presName="linear" presStyleCnt="0">
        <dgm:presLayoutVars>
          <dgm:animLvl val="lvl"/>
          <dgm:resizeHandles val="exact"/>
        </dgm:presLayoutVars>
      </dgm:prSet>
      <dgm:spPr/>
    </dgm:pt>
    <dgm:pt modelId="{EE12473C-1C48-4716-90ED-33BDF114CE29}" type="pres">
      <dgm:prSet presAssocID="{12E75D46-5249-4FBD-8BE0-6A20406F7E68}" presName="parentText" presStyleLbl="node1" presStyleIdx="0" presStyleCnt="1" custLinFactNeighborX="-379" custLinFactNeighborY="56904">
        <dgm:presLayoutVars>
          <dgm:chMax val="0"/>
          <dgm:bulletEnabled val="1"/>
        </dgm:presLayoutVars>
      </dgm:prSet>
      <dgm:spPr/>
    </dgm:pt>
  </dgm:ptLst>
  <dgm:cxnLst>
    <dgm:cxn modelId="{D3F4FB14-BC6E-4ED5-8F2D-E22377DD369F}" srcId="{4DC52340-2491-4FC7-8561-C4252728F898}" destId="{12E75D46-5249-4FBD-8BE0-6A20406F7E68}" srcOrd="0" destOrd="0" parTransId="{AED37869-C129-4275-B68B-8010EE82B8CB}" sibTransId="{EF277AA5-2807-43C9-B0F3-E8478BF97814}"/>
    <dgm:cxn modelId="{953B8863-7B4C-4D5B-9919-2DA8403C80C5}" type="presOf" srcId="{12E75D46-5249-4FBD-8BE0-6A20406F7E68}" destId="{EE12473C-1C48-4716-90ED-33BDF114CE29}" srcOrd="0" destOrd="0" presId="urn:microsoft.com/office/officeart/2005/8/layout/vList2"/>
    <dgm:cxn modelId="{175F5571-7342-458F-8B5F-15084D05E9EE}" type="presOf" srcId="{4DC52340-2491-4FC7-8561-C4252728F898}" destId="{515BD62A-E4E2-4510-B2CE-32802C14D9D3}" srcOrd="0" destOrd="0" presId="urn:microsoft.com/office/officeart/2005/8/layout/vList2"/>
    <dgm:cxn modelId="{EABC3A98-BFAF-4977-9E94-2C97A9DC1287}" type="presParOf" srcId="{515BD62A-E4E2-4510-B2CE-32802C14D9D3}" destId="{EE12473C-1C48-4716-90ED-33BDF114CE2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2473C-1C48-4716-90ED-33BDF114CE29}">
      <dsp:nvSpPr>
        <dsp:cNvPr id="0" name=""/>
        <dsp:cNvSpPr/>
      </dsp:nvSpPr>
      <dsp:spPr>
        <a:xfrm>
          <a:off x="0" y="237"/>
          <a:ext cx="5025543" cy="1506694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01600">
            <a:schemeClr val="accent2">
              <a:satMod val="175000"/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6220" tIns="236220" rIns="236220" bIns="236220" numCol="1" spcCol="1270" anchor="ctr" anchorCtr="0">
          <a:noAutofit/>
        </a:bodyPr>
        <a:lstStyle/>
        <a:p>
          <a:pPr marL="0" lvl="0" indent="0" algn="ctr" defTabSz="2755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6200" b="1" kern="120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accent6">
                  <a:lumMod val="50000"/>
                </a:schemeClr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</a:t>
          </a:r>
          <a:r>
            <a:rPr lang="ar-DZ" sz="6000" b="1" kern="1200" cap="none" spc="0">
              <a:ln w="0">
                <a:solidFill>
                  <a:sysClr val="windowText" lastClr="000000"/>
                </a:solidFill>
              </a:ln>
              <a:solidFill>
                <a:schemeClr val="tx1"/>
              </a:solidFill>
              <a:effectLst>
                <a:glow rad="101600">
                  <a:schemeClr val="accent2">
                    <a:satMod val="175000"/>
                    <a:alpha val="40000"/>
                  </a:schemeClr>
                </a:glow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XB Shafigh" panose="02000503070000020004" pitchFamily="2" charset="-78"/>
              <a:cs typeface="XB Shafigh" panose="02000503070000020004" pitchFamily="2" charset="-78"/>
            </a:rPr>
            <a:t>دفتر التنقيط</a:t>
          </a:r>
          <a:endParaRPr lang="fr-FR" sz="6000" b="1" kern="1200" cap="all" spc="0">
            <a:ln w="0">
              <a:solidFill>
                <a:sysClr val="windowText" lastClr="000000"/>
              </a:solidFill>
            </a:ln>
            <a:solidFill>
              <a:schemeClr val="tx1"/>
            </a:solidFill>
            <a:effectLst>
              <a:glow rad="101600">
                <a:schemeClr val="accent2">
                  <a:satMod val="175000"/>
                  <a:alpha val="40000"/>
                </a:schemeClr>
              </a:glow>
              <a:outerShdw blurRad="50800" dist="38100" algn="l" rotWithShape="0">
                <a:prstClr val="black">
                  <a:alpha val="40000"/>
                </a:prstClr>
              </a:outerShdw>
            </a:effectLst>
            <a:latin typeface="XB Shafigh" panose="02000503070000020004" pitchFamily="2" charset="-78"/>
            <a:cs typeface="XB Shafigh" panose="02000503070000020004" pitchFamily="2" charset="-78"/>
          </a:endParaRPr>
        </a:p>
      </dsp:txBody>
      <dsp:txXfrm>
        <a:off x="73551" y="73788"/>
        <a:ext cx="4878441" cy="1359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بونوالة عبد الرحمان</dc:creator>
  <cp:keywords/>
  <dc:description/>
  <cp:lastModifiedBy>بونوالة عبد الرحمان</cp:lastModifiedBy>
  <cp:revision>53</cp:revision>
  <dcterms:created xsi:type="dcterms:W3CDTF">2025-12-05T17:41:00Z</dcterms:created>
  <dcterms:modified xsi:type="dcterms:W3CDTF">2025-12-05T19:01:00Z</dcterms:modified>
</cp:coreProperties>
</file>