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D8" w:rsidRDefault="008E25A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imes New Roman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23194010</wp:posOffset>
            </wp:positionH>
            <wp:positionV relativeFrom="paragraph">
              <wp:posOffset>-1685290</wp:posOffset>
            </wp:positionV>
            <wp:extent cx="7550150" cy="10839450"/>
            <wp:effectExtent l="1657350" t="0" r="1651000" b="0"/>
            <wp:wrapNone/>
            <wp:docPr id="35" name="Image 66" descr="C:\Users\Mon\Desktop\ملفاتي\1 التعليم\2025-2026\خلفيات\تزيين المواضيع\976de17abf615913bbe39e8634f3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66" descr="C:\Users\Mon\Desktop\ملفاتي\1 التعليم\2025-2026\خلفيات\تزيين المواضيع\976de17abf615913bbe39e8634f3c7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50" cy="1083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12335510</wp:posOffset>
            </wp:positionH>
            <wp:positionV relativeFrom="paragraph">
              <wp:posOffset>-1685290</wp:posOffset>
            </wp:positionV>
            <wp:extent cx="7550150" cy="10839450"/>
            <wp:effectExtent l="1657350" t="0" r="1651000" b="0"/>
            <wp:wrapNone/>
            <wp:docPr id="8" name="Image 66" descr="C:\Users\Mon\Desktop\ملفاتي\1 التعليم\2025-2026\خلفيات\تزيين المواضيع\976de17abf615913bbe39e8634f3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6" descr="C:\Users\Mon\Desktop\ملفاتي\1 التعليم\2025-2026\خلفيات\تزيين المواضيع\976de17abf615913bbe39e8634f3c7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50" cy="1083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-1812290</wp:posOffset>
            </wp:positionV>
            <wp:extent cx="7550150" cy="10839450"/>
            <wp:effectExtent l="1657350" t="0" r="1651000" b="0"/>
            <wp:wrapNone/>
            <wp:docPr id="66" name="Image 66" descr="C:\Users\Mon\Desktop\ملفاتي\1 التعليم\2025-2026\خلفيات\تزيين المواضيع\976de17abf615913bbe39e8634f3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C:\Users\Mon\Desktop\ملفاتي\1 التعليم\2025-2026\خلفيات\تزيين المواضيع\976de17abf615913bbe39e8634f3c7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50" cy="1083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-207010</wp:posOffset>
            </wp:positionV>
            <wp:extent cx="1727835" cy="2593340"/>
            <wp:effectExtent l="19050" t="0" r="0" b="0"/>
            <wp:wrapNone/>
            <wp:docPr id="56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>
                      <a:off x="0" y="0"/>
                      <a:ext cx="1727863" cy="25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/>
          <w:b/>
          <w:bCs/>
          <w:sz w:val="36"/>
          <w:szCs w:val="36"/>
          <w:rtl/>
          <w:lang w:val="fr-FR" w:eastAsia="fr-FR"/>
        </w:rPr>
        <w:t xml:space="preserve">   </w:t>
      </w:r>
    </w:p>
    <w:p w:rsidR="007004D8" w:rsidRDefault="008E25A0">
      <w:pPr>
        <w:tabs>
          <w:tab w:val="left" w:pos="2468"/>
        </w:tabs>
        <w:jc w:val="center"/>
        <w:rPr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لجمهورية الجزائرية الديمقراطية الشعبية</w:t>
      </w:r>
    </w:p>
    <w:p w:rsidR="007004D8" w:rsidRDefault="008E25A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250190</wp:posOffset>
            </wp:positionV>
            <wp:extent cx="4762500" cy="1581150"/>
            <wp:effectExtent l="0" t="0" r="0" b="0"/>
            <wp:wrapNone/>
            <wp:docPr id="67" name="Image 67" descr="C:\Users\Mon\Downloads\d221198ceeef2a8276746d6f40ff70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 descr="C:\Users\Mon\Downloads\d221198ceeef2a8276746d6f40ff70b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680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الموسم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2025-2026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مقاطعة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المستوى : </w:t>
      </w:r>
      <w:r>
        <w:rPr>
          <w:rFonts w:asciiTheme="majorBidi" w:hAnsiTheme="majorBidi" w:cstheme="majorBidi" w:hint="cs"/>
          <w:b/>
          <w:bCs/>
          <w:color w:val="FF00FF"/>
          <w:sz w:val="40"/>
          <w:szCs w:val="40"/>
          <w:rtl/>
          <w:lang w:bidi="ar-DZ"/>
        </w:rPr>
        <w:t>الرابعة ابتدائي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70" style="position:absolute;left:0;text-align:left;margin-left:218.3pt;margin-top:1.5pt;width:401.85pt;height:79.35pt;z-index:251664384" arcsize="10923f" filled="f" fillcolor="#fcc" stroked="f" strokecolor="#fcc">
            <v:fill color2="fill lighten(51)" focusposition=".5,.5" focussize="" method="linear sigma" focus="100%" type="gradientRadial"/>
            <v:textbox>
              <w:txbxContent>
                <w:p w:rsidR="007004D8" w:rsidRPr="00C07AA5" w:rsidRDefault="008E25A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</w:pPr>
                  <w:r w:rsidRPr="00C07AA5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  <w:t>ملمح الدخول"</w:t>
                  </w:r>
                  <w:proofErr w:type="gramStart"/>
                  <w:r w:rsidRPr="00C07AA5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  <w:t>لغة</w:t>
                  </w:r>
                  <w:proofErr w:type="gramEnd"/>
                  <w:r w:rsidRPr="00C07AA5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  <w:t xml:space="preserve"> عربية"</w:t>
                  </w:r>
                </w:p>
                <w:p w:rsidR="007004D8" w:rsidRPr="00C07AA5" w:rsidRDefault="007004D8">
                  <w:pPr>
                    <w:rPr>
                      <w:sz w:val="88"/>
                      <w:szCs w:val="88"/>
                    </w:rPr>
                  </w:pPr>
                </w:p>
              </w:txbxContent>
            </v:textbox>
          </v:roundrect>
        </w:pic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proofErr w:type="gramStart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>ابتدائية  :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8E25A0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proofErr w:type="gramStart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الأستاذ (ة) :</w:t>
      </w:r>
      <w:r w:rsidR="008E25A0">
        <w:rPr>
          <w:rFonts w:asciiTheme="majorBidi" w:hAnsiTheme="majorBidi" w:cstheme="majorBidi" w:hint="cs"/>
          <w:sz w:val="32"/>
          <w:szCs w:val="32"/>
          <w:rtl/>
        </w:rPr>
        <w:t xml:space="preserve"> ........................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lang w:val="fr-FR" w:eastAsia="fr-FR"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71" style="position:absolute;left:0;text-align:left;margin-left:60.7pt;margin-top:9.75pt;width:666.15pt;height:90.7pt;z-index:251665408" arcsize="10923f" strokecolor="#974706" strokeweight="2.25pt">
            <v:textbox>
              <w:txbxContent>
                <w:p w:rsidR="007004D8" w:rsidRDefault="008E25A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الشاملة</w:t>
                  </w:r>
                </w:p>
                <w:p w:rsidR="007004D8" w:rsidRDefault="008E25A0">
                  <w:pPr>
                    <w:spacing w:after="16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يتواصل مشافهة وكتابة بلغة سليمة ويقرأ نصوصا يغلب عليها النمط السردي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تتكون من ثمانين إلى مائة كلمة أغلبها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مشكولة، قراءة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سليمة ويفهمها، وينتجها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كتابة في وضعيات تواصلية دالة..</w:t>
                  </w:r>
                </w:p>
                <w:p w:rsidR="007004D8" w:rsidRDefault="007004D8">
                  <w:pPr>
                    <w:rPr>
                      <w:rFonts w:asciiTheme="majorBidi" w:hAnsiTheme="majorBidi" w:cstheme="majorBidi"/>
                      <w:sz w:val="32"/>
                      <w:szCs w:val="36"/>
                    </w:rPr>
                  </w:pPr>
                </w:p>
              </w:txbxContent>
            </v:textbox>
          </v:roundrect>
        </w:pic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72" style="position:absolute;left:0;text-align:left;margin-left:71.2pt;margin-top:43.65pt;width:663.3pt;height:184.25pt;z-index:251666432" arcsize="10923f" strokecolor="#974706" strokeweight="2.25pt">
            <v:textbox>
              <w:txbxContent>
                <w:p w:rsidR="007004D8" w:rsidRDefault="008E25A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الختامية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  <w:lang w:bidi="ar-DZ"/>
                    </w:rPr>
                    <w:t xml:space="preserve">فهم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  <w:lang w:bidi="ar-DZ"/>
                    </w:rPr>
                    <w:t>المنطوق 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يفهم خطابات منطوقة يغلب عليها النمط السردي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ويتجاوب معها.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إنتاج شفوي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يسرد حدثا انطلاقا من سندات متنوعة في وضعيات تواصلية دالة.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فهم المكتوب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يقرأ نصوصا يغلب عليها النمط السردي تتكوّن من ثمانين إلى مائة كلمة أغلبها مشكولة، قراءة سليمة ويفهمها..</w:t>
                  </w:r>
                </w:p>
                <w:p w:rsidR="007004D8" w:rsidRDefault="008E25A0">
                  <w:pPr>
                    <w:spacing w:after="16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إنتاج كتابي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ينتج كتابة نصوصا من أربعة إلى ستة أسطر يغلب عليها النمط السردي في وضعيات تواصلية دالة </w:t>
                  </w:r>
                </w:p>
                <w:p w:rsidR="007004D8" w:rsidRDefault="007004D8">
                  <w:pPr>
                    <w:rPr>
                      <w:rFonts w:asciiTheme="majorBidi" w:hAnsiTheme="majorBidi" w:cstheme="majorBidi"/>
                      <w:color w:val="0000FF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group id="_x0000_s1097" style="position:absolute;left:0;text-align:left;margin-left:82.15pt;margin-top:3.95pt;width:664.8pt;height:175.75pt;z-index:251659264" coordorigin="1927,4963" coordsize="13296,3515203203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95" type="#_x0000_t176" style="position:absolute;left:10772;top:4963;width:4451;height:3515" filled="f" stroked="f" strokecolor="#a5a5a5" strokeweight="2.25pt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1-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علق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                                     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2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- سورة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تّين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3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شّرح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shape>
            <v:rect id="_x0000_s1096" style="position:absolute;left:1927;top:5024;width:4451;height:3288" filled="f" stroked="f" strokecolor="#a5a5a5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4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ضّحى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5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لّيل</w:t>
                    </w:r>
                  </w:p>
                  <w:p w:rsidR="007004D8" w:rsidRDefault="008E25A0">
                    <w:pPr>
                      <w:spacing w:line="36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6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شّمس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rect>
          </v:group>
        </w:pict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8397240</wp:posOffset>
            </wp:positionH>
            <wp:positionV relativeFrom="paragraph">
              <wp:posOffset>199390</wp:posOffset>
            </wp:positionV>
            <wp:extent cx="1660525" cy="2593340"/>
            <wp:effectExtent l="342900" t="0" r="472989" b="0"/>
            <wp:wrapNone/>
            <wp:docPr id="57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660611" cy="25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 xml:space="preserve">توقيع </w:t>
      </w:r>
      <w:proofErr w:type="gramStart"/>
      <w:r>
        <w:rPr>
          <w:rFonts w:ascii="Arial" w:hAnsi="Arial" w:cs="Arial" w:hint="cs"/>
          <w:b/>
          <w:bCs/>
          <w:rtl/>
        </w:rPr>
        <w:t>الأستاذ(ة)  :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7004D8" w:rsidRDefault="007004D8">
      <w:pPr>
        <w:spacing w:before="100" w:beforeAutospacing="1" w:line="276" w:lineRule="auto"/>
        <w:rPr>
          <w:rFonts w:ascii="Arial" w:hAnsi="Arial" w:cs="Arial"/>
          <w:b/>
          <w:bCs/>
          <w:rtl/>
          <w:lang w:bidi="ar-DZ"/>
        </w:rPr>
      </w:pPr>
    </w:p>
    <w:p w:rsidR="007004D8" w:rsidRDefault="008E25A0">
      <w:pPr>
        <w:tabs>
          <w:tab w:val="left" w:pos="2468"/>
        </w:tabs>
        <w:jc w:val="center"/>
        <w:rPr>
          <w:rtl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-199390</wp:posOffset>
            </wp:positionV>
            <wp:extent cx="1733550" cy="2590800"/>
            <wp:effectExtent l="19050" t="0" r="0" b="0"/>
            <wp:wrapNone/>
            <wp:docPr id="13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-1844040</wp:posOffset>
            </wp:positionV>
            <wp:extent cx="7550150" cy="10839450"/>
            <wp:effectExtent l="1657350" t="0" r="1651000" b="0"/>
            <wp:wrapNone/>
            <wp:docPr id="12" name="Image 66" descr="C:\Users\Mon\Desktop\ملفاتي\1 التعليم\2025-2026\خلفيات\تزيين المواضيع\976de17abf615913bbe39e8634f3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66" descr="C:\Users\Mon\Desktop\ملفاتي\1 التعليم\2025-2026\خلفيات\تزيين المواضيع\976de17abf615913bbe39e8634f3c7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50" cy="1083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لجمهورية الجزائرية الديمقراطية الشعبية</w:t>
      </w:r>
    </w:p>
    <w:p w:rsidR="007004D8" w:rsidRDefault="008E25A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170180</wp:posOffset>
            </wp:positionV>
            <wp:extent cx="4762500" cy="1581150"/>
            <wp:effectExtent l="0" t="0" r="0" b="0"/>
            <wp:wrapNone/>
            <wp:docPr id="14" name="Image 67" descr="C:\Users\Mon\Downloads\d221198ceeef2a8276746d6f40ff70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67" descr="C:\Users\Mon\Downloads\d221198ceeef2a8276746d6f40ff70b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680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الموسم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2025-2026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79" style="position:absolute;left:0;text-align:left;margin-left:231.8pt;margin-top:16.2pt;width:384pt;height:79.35pt;z-index:251673600" arcsize="10923f" filled="f" fillcolor="#fcc" stroked="f" strokecolor="#fcc">
            <v:fill color2="fill lighten(51)" focusposition=".5,.5" focussize="" method="linear sigma" focus="100%" type="gradientRadial"/>
            <v:textbox>
              <w:txbxContent>
                <w:p w:rsidR="007004D8" w:rsidRDefault="008E25A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ملمح الدخول"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>رياضيات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>"</w:t>
                  </w:r>
                </w:p>
                <w:p w:rsidR="007004D8" w:rsidRDefault="007004D8">
                  <w:pPr>
                    <w:rPr>
                      <w:sz w:val="28"/>
                      <w:szCs w:val="30"/>
                    </w:rPr>
                  </w:pPr>
                </w:p>
              </w:txbxContent>
            </v:textbox>
          </v:roundrect>
        </w:pic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</w:t>
      </w:r>
      <w:proofErr w:type="gramStart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>مقاطعة :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="008E25A0">
        <w:rPr>
          <w:rFonts w:asciiTheme="majorBidi" w:hAnsiTheme="majorBidi" w:cstheme="majorBidi" w:hint="cs"/>
          <w:sz w:val="32"/>
          <w:szCs w:val="32"/>
          <w:rtl/>
        </w:rPr>
        <w:t>.................</w:t>
      </w:r>
      <w:proofErr w:type="gramStart"/>
      <w:r w:rsidR="008E25A0">
        <w:rPr>
          <w:rFonts w:asciiTheme="majorBidi" w:hAnsiTheme="majorBidi" w:cstheme="majorBidi" w:hint="cs"/>
          <w:sz w:val="32"/>
          <w:szCs w:val="32"/>
          <w:rtl/>
        </w:rPr>
        <w:t>..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المستوى : </w:t>
      </w:r>
      <w:r w:rsidR="008E25A0">
        <w:rPr>
          <w:rFonts w:asciiTheme="majorBidi" w:hAnsiTheme="majorBidi" w:cstheme="majorBidi" w:hint="cs"/>
          <w:b/>
          <w:bCs/>
          <w:color w:val="FF00FF"/>
          <w:sz w:val="40"/>
          <w:szCs w:val="40"/>
          <w:rtl/>
          <w:lang w:bidi="ar-DZ"/>
        </w:rPr>
        <w:t>الرابعة ابتدائي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ابتدائية 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الأستاذ (ة) 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lang w:val="fr-FR" w:eastAsia="fr-FR"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80" style="position:absolute;left:0;text-align:left;margin-left:81.65pt;margin-top:16.9pt;width:671.8pt;height:96.4pt;z-index:251674624" arcsize="10923f" strokecolor="#974706" strokeweight="2.25pt">
            <v:textbox>
              <w:txbxContent>
                <w:p w:rsidR="007004D8" w:rsidRDefault="008E25A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الشاملة</w:t>
                  </w:r>
                </w:p>
                <w:p w:rsidR="007004D8" w:rsidRDefault="008E25A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يحلّ مشكلات بتجنيد معارفه حول ( الأعداد الطبيعية الأصغر من 10000) ، والجمع والطرح والضرب والتناسبية، ووحدات قياس الطول والكتلة، ويستعمل خواص هندسية ومصطلحات مناسبة، وتعبير سليم لوصف تنقل أو تحديد موقع شيء، ومقارنة الأطوال، والاستقامية ، والتعامد والتناظر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4F81BD"/>
                      <w:sz w:val="32"/>
                      <w:szCs w:val="32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group id="_x0000_s1173" style="position:absolute;left:0;text-align:left;margin-left:82.15pt;margin-top:3.95pt;width:664.8pt;height:175.75pt;z-index:251667456" coordorigin="1927,4963" coordsize="13296,3515203203">
            <v:shape id="_x0000_s1174" type="#_x0000_t176" style="position:absolute;left:10772;top:4963;width:4451;height:3515" filled="f" stroked="f" strokecolor="#a5a5a5" strokeweight="2.25pt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1-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علق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                                     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2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- سورة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تّين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3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شّرح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shape>
            <v:rect id="_x0000_s1175" style="position:absolute;left:1927;top:5024;width:4451;height:3288" filled="f" stroked="f" strokecolor="#a5a5a5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4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ضّحى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5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لّيل</w:t>
                    </w:r>
                  </w:p>
                  <w:p w:rsidR="007004D8" w:rsidRDefault="008E25A0">
                    <w:pPr>
                      <w:spacing w:line="36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6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شّمس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rect>
          </v:group>
        </w:pict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81" style="position:absolute;left:0;text-align:left;margin-left:75.65pt;margin-top:3.15pt;width:685.65pt;height:212.6pt;z-index:251675648" arcsize="10923f" strokecolor="#974706" strokeweight="2.25pt">
            <v:textbox>
              <w:txbxContent>
                <w:p w:rsidR="007004D8" w:rsidRDefault="008E25A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الختامية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الأعــداد و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الحســاب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يحلّ مشكلات بتجنيد معارفه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المتعلقة بالأعداد الطبيعية الأصغر من ( 10000)، قراءة وكتابة، مقارنة وترتيبا، العلاقات بينها، واستعمال المعلومات الموجودة في كتابتها، وعمليات الجمع والطرح والضرب والحساب بنوعيه (آلي ومتمعن فيه).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تنظيم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معطيــات 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يحلّ مشكلات باستعمال معلومات عددية منظمة في قوائم أو جداول أو مخططات أو صور، وينظم معطيات في جدول 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الفضــاء و الهندســـة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يحلّ مشكلات تتعلق بوصف مسار أو تحديد موقع أو تمثيل أو نقل شكل اعتمادا على مخطط أو تصميم أو مقارنة أطوال أو استقامية، أو تعامد أو تناظ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ر باستعمال المصطلحات المناسبة وتعبير سليم.</w:t>
                  </w:r>
                </w:p>
                <w:p w:rsidR="007004D8" w:rsidRDefault="008E25A0">
                  <w:pPr>
                    <w:spacing w:after="160" w:line="259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المقـــادير و القيــــاس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يحلّ مشكلات تتعلق بمقارنة وقياس مقادير (أطوال، كتل، سعات، مدد باستعمال الأدوات والوحدات المناسبة (أجزاء ومضاعفات المتر، الغرام ومضاعفاته، اللتر وأجزائه، يوم، شهر، سنة،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h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min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و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).</w:t>
                  </w:r>
                </w:p>
                <w:p w:rsidR="007004D8" w:rsidRDefault="007004D8">
                  <w:pPr>
                    <w:rPr>
                      <w:rFonts w:asciiTheme="majorBidi" w:hAnsiTheme="majorBidi" w:cstheme="majorBidi"/>
                      <w:color w:val="0000FF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8407400</wp:posOffset>
            </wp:positionH>
            <wp:positionV relativeFrom="paragraph">
              <wp:posOffset>242570</wp:posOffset>
            </wp:positionV>
            <wp:extent cx="1661160" cy="2590800"/>
            <wp:effectExtent l="342900" t="0" r="472440" b="0"/>
            <wp:wrapNone/>
            <wp:docPr id="5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66116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Cs w:val="2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 xml:space="preserve">توقيع </w:t>
      </w:r>
      <w:proofErr w:type="gramStart"/>
      <w:r>
        <w:rPr>
          <w:rFonts w:ascii="Arial" w:hAnsi="Arial" w:cs="Arial" w:hint="cs"/>
          <w:b/>
          <w:bCs/>
          <w:rtl/>
        </w:rPr>
        <w:t>الأستاذ(ة)  :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7004D8" w:rsidRDefault="007004D8">
      <w:pPr>
        <w:spacing w:before="100" w:beforeAutospacing="1" w:line="276" w:lineRule="auto"/>
        <w:rPr>
          <w:rFonts w:ascii="Arial" w:hAnsi="Arial" w:cs="Arial"/>
          <w:b/>
          <w:bCs/>
          <w:rtl/>
          <w:lang w:bidi="ar-DZ"/>
        </w:rPr>
      </w:pPr>
    </w:p>
    <w:p w:rsidR="007004D8" w:rsidRDefault="008E25A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-1844040</wp:posOffset>
            </wp:positionV>
            <wp:extent cx="7550150" cy="10839450"/>
            <wp:effectExtent l="0" t="0" r="0" b="12700"/>
            <wp:wrapNone/>
            <wp:docPr id="2" name="Image 66" descr="C:\Users\Mon\Desktop\ملفاتي\1 التعليم\2025-2026\خلفيات\تزيين المواضيع\976de17abf615913bbe39e8634f3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6" descr="C:\Users\Mon\Desktop\ملفاتي\1 التعليم\2025-2026\خلفيات\تزيين المواضيع\976de17abf615913bbe39e8634f3c7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50" cy="1083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1733550" cy="2590800"/>
            <wp:effectExtent l="19050" t="0" r="0" b="0"/>
            <wp:wrapNone/>
            <wp:docPr id="36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4D8" w:rsidRDefault="008E25A0">
      <w:pPr>
        <w:tabs>
          <w:tab w:val="left" w:pos="2468"/>
        </w:tabs>
        <w:jc w:val="center"/>
        <w:rPr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لجمهورية الجزائرية الديمقراطية الشعبية</w:t>
      </w:r>
    </w:p>
    <w:p w:rsidR="007004D8" w:rsidRDefault="008E25A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154940</wp:posOffset>
            </wp:positionV>
            <wp:extent cx="4762500" cy="1581150"/>
            <wp:effectExtent l="0" t="0" r="0" b="0"/>
            <wp:wrapNone/>
            <wp:docPr id="39" name="Image 67" descr="C:\Users\Mon\Downloads\d221198ceeef2a8276746d6f40ff70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67" descr="C:\Users\Mon\Downloads\d221198ceeef2a8276746d6f40ff70b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680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الموسم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2025-2026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207" style="position:absolute;left:0;text-align:left;margin-left:230.3pt;margin-top:15.5pt;width:401.85pt;height:79.35pt;z-index:251692032" arcsize="10923f" filled="f" fillcolor="#fcc" stroked="f" strokecolor="#fcc">
            <v:fill color2="fill lighten(51)" focusposition=".5,.5" focussize="" method="linear sigma" focus="100%" type="gradientRadial"/>
            <v:textbox>
              <w:txbxContent>
                <w:p w:rsidR="007004D8" w:rsidRDefault="008E25A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  <w:t>ملمح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8"/>
                      <w:szCs w:val="88"/>
                      <w:rtl/>
                      <w:lang w:bidi="ar-DZ"/>
                    </w:rPr>
                    <w:t xml:space="preserve"> التخرج"لغة عربية"</w:t>
                  </w:r>
                </w:p>
                <w:p w:rsidR="007004D8" w:rsidRDefault="007004D8">
                  <w:pPr>
                    <w:rPr>
                      <w:sz w:val="88"/>
                      <w:szCs w:val="88"/>
                    </w:rPr>
                  </w:pPr>
                </w:p>
              </w:txbxContent>
            </v:textbox>
          </v:roundrect>
        </w:pic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</w:t>
      </w:r>
      <w:proofErr w:type="gramStart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>مقاطعة :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="008E25A0">
        <w:rPr>
          <w:rFonts w:asciiTheme="majorBidi" w:hAnsiTheme="majorBidi" w:cstheme="majorBidi" w:hint="cs"/>
          <w:sz w:val="32"/>
          <w:szCs w:val="32"/>
          <w:rtl/>
        </w:rPr>
        <w:t>.................</w:t>
      </w:r>
      <w:proofErr w:type="gramStart"/>
      <w:r w:rsidR="008E25A0">
        <w:rPr>
          <w:rFonts w:asciiTheme="majorBidi" w:hAnsiTheme="majorBidi" w:cstheme="majorBidi" w:hint="cs"/>
          <w:sz w:val="32"/>
          <w:szCs w:val="32"/>
          <w:rtl/>
        </w:rPr>
        <w:t>..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المستوى : </w:t>
      </w:r>
      <w:r w:rsidR="008E25A0">
        <w:rPr>
          <w:rFonts w:asciiTheme="majorBidi" w:hAnsiTheme="majorBidi" w:cstheme="majorBidi" w:hint="cs"/>
          <w:b/>
          <w:bCs/>
          <w:color w:val="FF00FF"/>
          <w:sz w:val="40"/>
          <w:szCs w:val="40"/>
          <w:rtl/>
          <w:lang w:bidi="ar-DZ"/>
        </w:rPr>
        <w:t>الرابعة ابتدائي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ابتدائية 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الأستاذ (ة) 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lang w:val="fr-FR" w:eastAsia="fr-FR"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98" style="position:absolute;left:0;text-align:left;margin-left:60.7pt;margin-top:9.75pt;width:666.15pt;height:90.7pt;z-index:251677696" arcsize="10923f" strokecolor="#974706" strokeweight="2.25pt">
            <v:textbox>
              <w:txbxContent>
                <w:p w:rsidR="007004D8" w:rsidRDefault="008E25A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الشاملة</w:t>
                  </w:r>
                </w:p>
                <w:p w:rsidR="007004D8" w:rsidRDefault="008E25A0">
                  <w:pPr>
                    <w:rPr>
                      <w:rFonts w:asciiTheme="majorBidi" w:hAnsiTheme="majorBidi" w:cstheme="majorBidi"/>
                      <w:sz w:val="32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يتواصل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مشافهة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وكتابة بلغة سليمة ويقرأ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نصوصا ، يغلب عليها النمط الوصفي تتكون 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ن مائة إلى مائة وثلاثين كلمة أغلبها مشكولة،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قراءة سليمة ويفهمها، وينتجها كتابة في وضعيات تواصلية دالة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oundrect>
        </w:pic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199" style="position:absolute;left:0;text-align:left;margin-left:71.2pt;margin-top:43.65pt;width:663.3pt;height:184.25pt;z-index:251678720" arcsize="10923f" strokecolor="#974706" strokeweight="2.25pt">
            <v:textbox>
              <w:txbxContent>
                <w:p w:rsidR="007004D8" w:rsidRDefault="008E25A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الختامية</w:t>
                  </w:r>
                </w:p>
                <w:p w:rsidR="007004D8" w:rsidRDefault="008E25A0">
                  <w:pPr>
                    <w:spacing w:line="276" w:lineRule="auto"/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  <w:lang w:bidi="ar-DZ"/>
                    </w:rPr>
                    <w:t xml:space="preserve">فهم المنطوق :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يفهم خطابات منطوقة يغلب عليها النمط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الوصفى ويتجاوب معها. </w:t>
                  </w:r>
                </w:p>
                <w:p w:rsidR="007004D8" w:rsidRDefault="008E25A0">
                  <w:pPr>
                    <w:spacing w:line="276" w:lineRule="auto"/>
                    <w:jc w:val="both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إنتاج شفوي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يصف شيئا انطلاقا من سندات متنوعة في وضعيات تواصلية دالة.</w:t>
                  </w:r>
                </w:p>
                <w:p w:rsidR="007004D8" w:rsidRDefault="008E25A0">
                  <w:pPr>
                    <w:spacing w:line="276" w:lineRule="auto"/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فهم المكتوب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يقرأ نصوصا يغلب عليها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النمط الوصفي تتكوّن من مائة إلى مائة وثلاثين كلمة أغلبها مشكولة،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قراءة سليمة ويفهمها..</w:t>
                  </w:r>
                </w:p>
                <w:p w:rsidR="007004D8" w:rsidRDefault="008E25A0">
                  <w:pPr>
                    <w:spacing w:line="276" w:lineRule="auto"/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إنتاج كتابي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ينتج كتابة نصوصا من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ستة إلى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ثمانية أسطر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يغلب عليها النمطان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الوصفي في وضعيات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تواصلية دالة.</w:t>
                  </w:r>
                </w:p>
                <w:p w:rsidR="007004D8" w:rsidRDefault="007004D8">
                  <w:pPr>
                    <w:jc w:val="both"/>
                    <w:rPr>
                      <w:rFonts w:asciiTheme="majorBidi" w:hAnsiTheme="majorBidi" w:cstheme="majorBidi"/>
                      <w:color w:val="0000FF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group id="_x0000_s1194" style="position:absolute;left:0;text-align:left;margin-left:82.15pt;margin-top:3.95pt;width:664.8pt;height:175.75pt;z-index:251676672" coordorigin="1927,4963" coordsize="13296,3515203203">
            <v:shape id="_x0000_s1195" type="#_x0000_t176" style="position:absolute;left:10772;top:4963;width:4451;height:3515" filled="f" stroked="f" strokecolor="#a5a5a5" strokeweight="2.25pt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1-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علق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                                     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2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- سورة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تّين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3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شّرح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shape>
            <v:rect id="_x0000_s1196" style="position:absolute;left:1927;top:5024;width:4451;height:3288" filled="f" stroked="f" strokecolor="#a5a5a5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4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ضّحى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5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لّيل</w:t>
                    </w:r>
                  </w:p>
                  <w:p w:rsidR="007004D8" w:rsidRDefault="008E25A0">
                    <w:pPr>
                      <w:spacing w:line="36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6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شّمس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rect>
          </v:group>
        </w:pict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8411210</wp:posOffset>
            </wp:positionH>
            <wp:positionV relativeFrom="paragraph">
              <wp:posOffset>625475</wp:posOffset>
            </wp:positionV>
            <wp:extent cx="1661160" cy="2590800"/>
            <wp:effectExtent l="342900" t="0" r="472440" b="0"/>
            <wp:wrapNone/>
            <wp:docPr id="42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66116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>توقيع</w:t>
      </w:r>
      <w:r>
        <w:rPr>
          <w:rFonts w:ascii="Arial" w:hAnsi="Arial" w:cs="Arial" w:hint="cs"/>
          <w:b/>
          <w:bCs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rtl/>
        </w:rPr>
        <w:t>الأستاذ(ة)  :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7004D8" w:rsidRDefault="007004D8">
      <w:pPr>
        <w:spacing w:before="100" w:beforeAutospacing="1" w:line="276" w:lineRule="auto"/>
        <w:rPr>
          <w:rFonts w:ascii="Arial" w:hAnsi="Arial" w:cs="Arial"/>
          <w:b/>
          <w:bCs/>
          <w:rtl/>
          <w:lang w:bidi="ar-DZ"/>
        </w:rPr>
      </w:pPr>
    </w:p>
    <w:p w:rsidR="007004D8" w:rsidRDefault="008E25A0">
      <w:pPr>
        <w:tabs>
          <w:tab w:val="left" w:pos="2468"/>
        </w:tabs>
        <w:jc w:val="center"/>
        <w:rPr>
          <w:rtl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-199390</wp:posOffset>
            </wp:positionV>
            <wp:extent cx="1733550" cy="2590800"/>
            <wp:effectExtent l="19050" t="0" r="0" b="0"/>
            <wp:wrapNone/>
            <wp:docPr id="30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-1844040</wp:posOffset>
            </wp:positionV>
            <wp:extent cx="7550150" cy="10839450"/>
            <wp:effectExtent l="1657350" t="0" r="1651000" b="0"/>
            <wp:wrapNone/>
            <wp:docPr id="31" name="Image 66" descr="C:\Users\Mon\Desktop\ملفاتي\1 التعليم\2025-2026\خلفيات\تزيين المواضيع\976de17abf615913bbe39e8634f3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66" descr="C:\Users\Mon\Desktop\ملفاتي\1 التعليم\2025-2026\خلفيات\تزيين المواضيع\976de17abf615913bbe39e8634f3c7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50" cy="1083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لجمهورية الجزائرية الديمقراطية الشعبية</w:t>
      </w:r>
    </w:p>
    <w:p w:rsidR="007004D8" w:rsidRDefault="008E25A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170180</wp:posOffset>
            </wp:positionV>
            <wp:extent cx="4762500" cy="1581150"/>
            <wp:effectExtent l="0" t="0" r="0" b="0"/>
            <wp:wrapNone/>
            <wp:docPr id="32" name="Image 67" descr="C:\Users\Mon\Downloads\d221198ceeef2a8276746d6f40ff70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67" descr="C:\Users\Mon\Downloads\d221198ceeef2a8276746d6f40ff70b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680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الموسم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2025-2026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203" style="position:absolute;left:0;text-align:left;margin-left:231.8pt;margin-top:16.2pt;width:384pt;height:79.35pt;z-index:251684864" arcsize="10923f" filled="f" fillcolor="#fcc" stroked="f" strokecolor="#fcc">
            <v:fill color2="fill lighten(51)" focusposition=".5,.5" focussize="" method="linear sigma" focus="100%" type="gradientRadial"/>
            <v:textbox>
              <w:txbxContent>
                <w:p w:rsidR="007004D8" w:rsidRDefault="008E25A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>ملمح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التخرج" رياضيات"</w:t>
                  </w:r>
                </w:p>
                <w:p w:rsidR="007004D8" w:rsidRDefault="007004D8">
                  <w:pPr>
                    <w:rPr>
                      <w:sz w:val="28"/>
                      <w:szCs w:val="30"/>
                    </w:rPr>
                  </w:pPr>
                </w:p>
              </w:txbxContent>
            </v:textbox>
          </v:roundrect>
        </w:pic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</w:t>
      </w:r>
      <w:proofErr w:type="gramStart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>مقاطعة :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="008E25A0">
        <w:rPr>
          <w:rFonts w:asciiTheme="majorBidi" w:hAnsiTheme="majorBidi" w:cstheme="majorBidi" w:hint="cs"/>
          <w:sz w:val="32"/>
          <w:szCs w:val="32"/>
          <w:rtl/>
        </w:rPr>
        <w:t>.................</w:t>
      </w:r>
      <w:proofErr w:type="gramStart"/>
      <w:r w:rsidR="008E25A0">
        <w:rPr>
          <w:rFonts w:asciiTheme="majorBidi" w:hAnsiTheme="majorBidi" w:cstheme="majorBidi" w:hint="cs"/>
          <w:sz w:val="32"/>
          <w:szCs w:val="32"/>
          <w:rtl/>
        </w:rPr>
        <w:t>..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proofErr w:type="gramEnd"/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8E25A0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8E25A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المستوى : </w:t>
      </w:r>
      <w:r w:rsidR="008E25A0">
        <w:rPr>
          <w:rFonts w:asciiTheme="majorBidi" w:hAnsiTheme="majorBidi" w:cstheme="majorBidi" w:hint="cs"/>
          <w:b/>
          <w:bCs/>
          <w:color w:val="FF00FF"/>
          <w:sz w:val="40"/>
          <w:szCs w:val="40"/>
          <w:rtl/>
          <w:lang w:bidi="ar-DZ"/>
        </w:rPr>
        <w:t>الرابعة ابتدائي</w:t>
      </w:r>
    </w:p>
    <w:p w:rsidR="007004D8" w:rsidRDefault="008E25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ابتدائية 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الأستاذ (ة) 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lang w:val="fr-FR" w:eastAsia="fr-FR"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204" style="position:absolute;left:0;text-align:left;margin-left:81.65pt;margin-top:3.4pt;width:671.8pt;height:113.4pt;z-index:251685888" arcsize="10923f" strokecolor="#974706" strokeweight="2.25pt">
            <v:textbox>
              <w:txbxContent>
                <w:p w:rsidR="007004D8" w:rsidRDefault="008E25A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الشاملة</w:t>
                  </w:r>
                </w:p>
                <w:p w:rsidR="007004D8" w:rsidRDefault="008E25A0">
                  <w:pPr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يحل مشكلات بتجنيد معارفه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حول (الأعداد الطبيعية إلى المليون والأعداد العشرية والجمع والطرح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والضرب والحساب بنوعيه، والتناسبية ووحدات قياس الطول والكتلة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والسعة والمدة)، ويستعمل خواص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هندسية ومصطلحات مناسبة وتعبير سليم لوصف تنقل، أو تحديد موقع شيء، أو وصف أو تمثيل أو نقل أو تكبير شكل،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ومقارنة الأطوال، والاستقامية والتعامد والتوازي والتناظر.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004D8" w:rsidRDefault="007004D8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group id="_x0000_s1200" style="position:absolute;left:0;text-align:left;margin-left:82.15pt;margin-top:3.95pt;width:664.8pt;height:175.75pt;z-index:251679744" coordorigin="1927,4963" coordsize="13296,3515203203">
            <v:shape id="_x0000_s1201" type="#_x0000_t176" style="position:absolute;left:10772;top:4963;width:4451;height:3515" filled="f" stroked="f" strokecolor="#a5a5a5" strokeweight="2.25pt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1-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علق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                                     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 xml:space="preserve"> 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 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2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- سورة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تّين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3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شّرح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shape>
            <v:rect id="_x0000_s1202" style="position:absolute;left:1927;top:5024;width:4451;height:3288" filled="f" stroked="f" strokecolor="#a5a5a5">
              <v:stroke dashstyle="longDash"/>
              <v:textbox>
                <w:txbxContent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4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ضّحى</w:t>
                    </w:r>
                  </w:p>
                  <w:p w:rsidR="007004D8" w:rsidRDefault="008E25A0">
                    <w:pPr>
                      <w:spacing w:line="276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5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</w:rPr>
                      <w:t xml:space="preserve">   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لّيل</w:t>
                    </w:r>
                  </w:p>
                  <w:p w:rsidR="007004D8" w:rsidRDefault="008E25A0">
                    <w:pPr>
                      <w:spacing w:line="360" w:lineRule="auto"/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  <w:lang w:bidi="ar-DZ"/>
                      </w:rPr>
                    </w:pP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6</w:t>
                    </w:r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- </w:t>
                    </w:r>
                    <w:proofErr w:type="gramStart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>سورة</w:t>
                    </w:r>
                    <w:proofErr w:type="gramEnd"/>
                    <w:r>
                      <w:rPr>
                        <w:rFonts w:ascii="Microsoft Uighur" w:hAnsi="Microsoft Uighur" w:cs="Microsoft Uighur"/>
                        <w:b/>
                        <w:bCs/>
                        <w:sz w:val="72"/>
                        <w:szCs w:val="72"/>
                        <w:rtl/>
                      </w:rPr>
                      <w:t xml:space="preserve"> ال</w:t>
                    </w:r>
                    <w:r>
                      <w:rPr>
                        <w:rFonts w:ascii="Microsoft Uighur" w:hAnsi="Microsoft Uighur" w:cs="Microsoft Uighur" w:hint="cs"/>
                        <w:b/>
                        <w:bCs/>
                        <w:sz w:val="72"/>
                        <w:szCs w:val="72"/>
                        <w:rtl/>
                      </w:rPr>
                      <w:t>شّمس</w:t>
                    </w:r>
                  </w:p>
                  <w:p w:rsidR="007004D8" w:rsidRDefault="007004D8">
                    <w:pPr>
                      <w:jc w:val="center"/>
                    </w:pPr>
                  </w:p>
                </w:txbxContent>
              </v:textbox>
            </v:rect>
          </v:group>
        </w:pict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 w:rsidRPr="007004D8">
        <w:rPr>
          <w:rFonts w:asciiTheme="majorBidi" w:hAnsiTheme="majorBidi" w:cstheme="majorBidi"/>
          <w:b/>
          <w:bCs/>
          <w:sz w:val="36"/>
          <w:szCs w:val="36"/>
          <w:rtl/>
          <w:lang w:val="fr-FR" w:eastAsia="fr-FR"/>
        </w:rPr>
        <w:pict>
          <v:roundrect id="_x0000_s1205" style="position:absolute;left:0;text-align:left;margin-left:75.65pt;margin-top:3.15pt;width:685.65pt;height:212.6pt;z-index:251686912" arcsize="10923f" strokecolor="#974706" strokeweight="2.25pt">
            <v:textbox>
              <w:txbxContent>
                <w:p w:rsidR="007004D8" w:rsidRDefault="008E25A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الكفـــــــــــاءة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الختامية</w:t>
                  </w:r>
                </w:p>
                <w:p w:rsidR="007004D8" w:rsidRDefault="008E25A0">
                  <w:pPr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الأعــداد و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الحســاب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يحل مشكلات بتجنيد معارفه المتعلقة بالأعداد الطبيعية الأصغر من مليون، والأعداد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العشرية (قراءة وكتابة، مقارنة وترتيبا والعلاقات بينها، واستعمال المعلومات الموجودة في كتابتها)، والعمليات الأربع، والحساب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بنوعيه (آلي ومتمعن فيه).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004D8" w:rsidRDefault="008E25A0">
                  <w:pPr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تنظيم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معطيــات 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يحل مشكلات متعلقة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بالتناسبية (باستعمال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استدلالات شخصية)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ومعلومات عددية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منظمة في قوائم أو جداول أو مخططات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أو صور.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004D8" w:rsidRDefault="008E25A0">
                  <w:pPr>
                    <w:jc w:val="both"/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الفضــاء و الهندســـة :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يحلّ مشكلات تتعلق بوصف مسار أو تحديد موقع أو تمثيل أو نقل شكل اعتمادا على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مخطط أو تصميم أو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خريطة أو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مقارنة أطوال أو استقامية أو تعامد أو تواز أو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تناظر باستعمال المصطلحات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المناسبة وتعبير سليم.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004D8" w:rsidRDefault="008E25A0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المقـــادير و القيــــاس :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يحلّ مشكلات تتعلق بمقارنة وقياس مقادير (أطوال، كتل، سعات مساحات (مدد) باستعمال الأدوات والوحدات المناسبة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(أجزاء ومضاعفات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المتر، الغرام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ومضاعفاته،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اللتر وأجزائه،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 xml:space="preserve">cm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،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>m2</w:t>
                  </w:r>
                  <w:r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</w:rPr>
                    <w:t xml:space="preserve"> ،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يوم، شهر، سنة، 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>min h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 xml:space="preserve"> و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</w:rPr>
                    <w:t>s</w:t>
                  </w:r>
                  <w:r>
                    <w:rPr>
                      <w:rFonts w:cs="Arial"/>
                      <w:b/>
                      <w:bCs/>
                      <w:sz w:val="32"/>
                      <w:szCs w:val="32"/>
                      <w:rtl/>
                    </w:rPr>
                    <w:t>).</w:t>
                  </w:r>
                </w:p>
                <w:p w:rsidR="007004D8" w:rsidRDefault="007004D8">
                  <w:pPr>
                    <w:rPr>
                      <w:rFonts w:asciiTheme="majorBidi" w:hAnsiTheme="majorBidi" w:cstheme="majorBidi"/>
                      <w:color w:val="0000FF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8407400</wp:posOffset>
            </wp:positionH>
            <wp:positionV relativeFrom="paragraph">
              <wp:posOffset>242570</wp:posOffset>
            </wp:positionV>
            <wp:extent cx="1661160" cy="2590800"/>
            <wp:effectExtent l="342900" t="0" r="472440" b="0"/>
            <wp:wrapNone/>
            <wp:docPr id="33" name="Image 1" descr="C:\Users\Mon\Downloads\0a5156dbb49e851228dc16e073643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1" descr="C:\Users\Mon\Downloads\0a5156dbb49e851228dc16e0736436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443" b="55518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66116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4D8" w:rsidRDefault="007004D8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Cs w:val="24"/>
          <w:rtl/>
        </w:rPr>
      </w:pPr>
    </w:p>
    <w:p w:rsidR="007004D8" w:rsidRDefault="008E25A0">
      <w:pPr>
        <w:pStyle w:val="Pieddepage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 xml:space="preserve">توقيع </w:t>
      </w:r>
      <w:proofErr w:type="gramStart"/>
      <w:r>
        <w:rPr>
          <w:rFonts w:ascii="Arial" w:hAnsi="Arial" w:cs="Arial" w:hint="cs"/>
          <w:b/>
          <w:bCs/>
          <w:rtl/>
        </w:rPr>
        <w:t>الأستاذ(ة)  :</w:t>
      </w:r>
      <w:proofErr w:type="gramEnd"/>
      <w:r>
        <w:rPr>
          <w:rFonts w:ascii="Arial" w:hAnsi="Arial" w:cs="Arial" w:hint="cs"/>
          <w:b/>
          <w:bCs/>
          <w:rtl/>
        </w:rPr>
        <w:t xml:space="preserve">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7004D8" w:rsidRDefault="00700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004D8" w:rsidSect="007004D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Courier New"/>
    <w:charset w:val="B2"/>
    <w:family w:val="auto"/>
    <w:pitch w:val="default"/>
    <w:sig w:usb0="00000000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7476B"/>
    <w:rsid w:val="00012D17"/>
    <w:rsid w:val="000254BC"/>
    <w:rsid w:val="0003146E"/>
    <w:rsid w:val="00033AC9"/>
    <w:rsid w:val="0004607F"/>
    <w:rsid w:val="00066ACE"/>
    <w:rsid w:val="000740B1"/>
    <w:rsid w:val="0008394E"/>
    <w:rsid w:val="000B6594"/>
    <w:rsid w:val="000C5CC7"/>
    <w:rsid w:val="000E0065"/>
    <w:rsid w:val="000E356D"/>
    <w:rsid w:val="00103CA1"/>
    <w:rsid w:val="001265FF"/>
    <w:rsid w:val="001571BD"/>
    <w:rsid w:val="00171396"/>
    <w:rsid w:val="00173909"/>
    <w:rsid w:val="0018273C"/>
    <w:rsid w:val="00184683"/>
    <w:rsid w:val="00195C85"/>
    <w:rsid w:val="001A04DA"/>
    <w:rsid w:val="001A7D7E"/>
    <w:rsid w:val="001B00A7"/>
    <w:rsid w:val="001B48FD"/>
    <w:rsid w:val="001C3546"/>
    <w:rsid w:val="001C4C42"/>
    <w:rsid w:val="001E312D"/>
    <w:rsid w:val="00204D50"/>
    <w:rsid w:val="0021681F"/>
    <w:rsid w:val="00224BE2"/>
    <w:rsid w:val="002271A9"/>
    <w:rsid w:val="00250672"/>
    <w:rsid w:val="0025672A"/>
    <w:rsid w:val="002621EE"/>
    <w:rsid w:val="00284816"/>
    <w:rsid w:val="0029581C"/>
    <w:rsid w:val="00296507"/>
    <w:rsid w:val="002B09FC"/>
    <w:rsid w:val="002C33E6"/>
    <w:rsid w:val="002D4135"/>
    <w:rsid w:val="002E4A07"/>
    <w:rsid w:val="002F2F35"/>
    <w:rsid w:val="002F35CD"/>
    <w:rsid w:val="0031062C"/>
    <w:rsid w:val="00324606"/>
    <w:rsid w:val="003263E7"/>
    <w:rsid w:val="00326C82"/>
    <w:rsid w:val="0033775C"/>
    <w:rsid w:val="00352409"/>
    <w:rsid w:val="003650AB"/>
    <w:rsid w:val="00370A7B"/>
    <w:rsid w:val="00373A0A"/>
    <w:rsid w:val="003A42EE"/>
    <w:rsid w:val="003A51F8"/>
    <w:rsid w:val="003B4147"/>
    <w:rsid w:val="003D041D"/>
    <w:rsid w:val="003D4EBE"/>
    <w:rsid w:val="003E3A65"/>
    <w:rsid w:val="003F0B80"/>
    <w:rsid w:val="00403F74"/>
    <w:rsid w:val="0040684B"/>
    <w:rsid w:val="004150B6"/>
    <w:rsid w:val="0042190A"/>
    <w:rsid w:val="00447BD9"/>
    <w:rsid w:val="00455B1B"/>
    <w:rsid w:val="004562B8"/>
    <w:rsid w:val="00461058"/>
    <w:rsid w:val="00461EC9"/>
    <w:rsid w:val="004777AC"/>
    <w:rsid w:val="004831A7"/>
    <w:rsid w:val="00485CE1"/>
    <w:rsid w:val="00487532"/>
    <w:rsid w:val="00495FC8"/>
    <w:rsid w:val="0049611D"/>
    <w:rsid w:val="004A41E1"/>
    <w:rsid w:val="004B4A3A"/>
    <w:rsid w:val="004B7FD6"/>
    <w:rsid w:val="004C4F68"/>
    <w:rsid w:val="00532435"/>
    <w:rsid w:val="005325A9"/>
    <w:rsid w:val="00536BCC"/>
    <w:rsid w:val="005729DE"/>
    <w:rsid w:val="005A35C0"/>
    <w:rsid w:val="005A6924"/>
    <w:rsid w:val="005C34F0"/>
    <w:rsid w:val="005C66C5"/>
    <w:rsid w:val="005C78DB"/>
    <w:rsid w:val="00601C4D"/>
    <w:rsid w:val="006039A5"/>
    <w:rsid w:val="00606CA4"/>
    <w:rsid w:val="00624DBE"/>
    <w:rsid w:val="00652C55"/>
    <w:rsid w:val="00663900"/>
    <w:rsid w:val="00665AC6"/>
    <w:rsid w:val="00671789"/>
    <w:rsid w:val="006725B5"/>
    <w:rsid w:val="00676B28"/>
    <w:rsid w:val="00680CDC"/>
    <w:rsid w:val="00686D2A"/>
    <w:rsid w:val="006929A3"/>
    <w:rsid w:val="00692BB2"/>
    <w:rsid w:val="006960FA"/>
    <w:rsid w:val="006D1497"/>
    <w:rsid w:val="006D1BFA"/>
    <w:rsid w:val="006F383F"/>
    <w:rsid w:val="006F6697"/>
    <w:rsid w:val="006F7748"/>
    <w:rsid w:val="007004D8"/>
    <w:rsid w:val="007058F0"/>
    <w:rsid w:val="00726113"/>
    <w:rsid w:val="00747316"/>
    <w:rsid w:val="0076631F"/>
    <w:rsid w:val="00771025"/>
    <w:rsid w:val="00774C4A"/>
    <w:rsid w:val="007803B2"/>
    <w:rsid w:val="00797F5C"/>
    <w:rsid w:val="007C5B4A"/>
    <w:rsid w:val="007D70A8"/>
    <w:rsid w:val="007E52CC"/>
    <w:rsid w:val="007F39F7"/>
    <w:rsid w:val="007F6658"/>
    <w:rsid w:val="008206AA"/>
    <w:rsid w:val="00871403"/>
    <w:rsid w:val="00873939"/>
    <w:rsid w:val="008746B3"/>
    <w:rsid w:val="00882109"/>
    <w:rsid w:val="00883CE9"/>
    <w:rsid w:val="0089296E"/>
    <w:rsid w:val="008A392C"/>
    <w:rsid w:val="008A48ED"/>
    <w:rsid w:val="008E0B51"/>
    <w:rsid w:val="008E25A0"/>
    <w:rsid w:val="008F7A45"/>
    <w:rsid w:val="00903091"/>
    <w:rsid w:val="009109FC"/>
    <w:rsid w:val="00925CC2"/>
    <w:rsid w:val="00940C97"/>
    <w:rsid w:val="00946EC9"/>
    <w:rsid w:val="0096021D"/>
    <w:rsid w:val="00983419"/>
    <w:rsid w:val="009A08FF"/>
    <w:rsid w:val="009A2A35"/>
    <w:rsid w:val="009C5D5C"/>
    <w:rsid w:val="009D6C68"/>
    <w:rsid w:val="00A00C39"/>
    <w:rsid w:val="00A2091A"/>
    <w:rsid w:val="00A2625F"/>
    <w:rsid w:val="00A377E0"/>
    <w:rsid w:val="00A426C9"/>
    <w:rsid w:val="00A7476B"/>
    <w:rsid w:val="00A8278C"/>
    <w:rsid w:val="00A84185"/>
    <w:rsid w:val="00A90012"/>
    <w:rsid w:val="00AB480D"/>
    <w:rsid w:val="00AD217F"/>
    <w:rsid w:val="00AD6EA9"/>
    <w:rsid w:val="00AE397D"/>
    <w:rsid w:val="00AF1943"/>
    <w:rsid w:val="00AF3C52"/>
    <w:rsid w:val="00B028A6"/>
    <w:rsid w:val="00B0499B"/>
    <w:rsid w:val="00B05998"/>
    <w:rsid w:val="00B203EA"/>
    <w:rsid w:val="00B3106C"/>
    <w:rsid w:val="00B40C80"/>
    <w:rsid w:val="00B65571"/>
    <w:rsid w:val="00B65B42"/>
    <w:rsid w:val="00B91D56"/>
    <w:rsid w:val="00BA735E"/>
    <w:rsid w:val="00BB048C"/>
    <w:rsid w:val="00BE0462"/>
    <w:rsid w:val="00BF7317"/>
    <w:rsid w:val="00C07AA5"/>
    <w:rsid w:val="00C33245"/>
    <w:rsid w:val="00C42794"/>
    <w:rsid w:val="00C647D1"/>
    <w:rsid w:val="00C7120A"/>
    <w:rsid w:val="00C7187E"/>
    <w:rsid w:val="00C82744"/>
    <w:rsid w:val="00CA1B6E"/>
    <w:rsid w:val="00CA6ACB"/>
    <w:rsid w:val="00CB5321"/>
    <w:rsid w:val="00CB5C61"/>
    <w:rsid w:val="00CD2EE7"/>
    <w:rsid w:val="00CD7235"/>
    <w:rsid w:val="00CE0210"/>
    <w:rsid w:val="00CF1A28"/>
    <w:rsid w:val="00CF2096"/>
    <w:rsid w:val="00CF4DA1"/>
    <w:rsid w:val="00D141AE"/>
    <w:rsid w:val="00D14A92"/>
    <w:rsid w:val="00D24295"/>
    <w:rsid w:val="00D246CA"/>
    <w:rsid w:val="00D24CFA"/>
    <w:rsid w:val="00D74363"/>
    <w:rsid w:val="00D743FF"/>
    <w:rsid w:val="00D80F14"/>
    <w:rsid w:val="00DA0A88"/>
    <w:rsid w:val="00DA28A3"/>
    <w:rsid w:val="00DA68AC"/>
    <w:rsid w:val="00DB4728"/>
    <w:rsid w:val="00DC5403"/>
    <w:rsid w:val="00DD4640"/>
    <w:rsid w:val="00DD51EB"/>
    <w:rsid w:val="00DF19FF"/>
    <w:rsid w:val="00E1332A"/>
    <w:rsid w:val="00E31C65"/>
    <w:rsid w:val="00E3242D"/>
    <w:rsid w:val="00E54AB0"/>
    <w:rsid w:val="00E84280"/>
    <w:rsid w:val="00E84A2F"/>
    <w:rsid w:val="00E97DAA"/>
    <w:rsid w:val="00EC3BFF"/>
    <w:rsid w:val="00ED73DC"/>
    <w:rsid w:val="00EE586C"/>
    <w:rsid w:val="00F0034E"/>
    <w:rsid w:val="00F42A9A"/>
    <w:rsid w:val="00F521BC"/>
    <w:rsid w:val="00F5536E"/>
    <w:rsid w:val="00F833DB"/>
    <w:rsid w:val="00F8426E"/>
    <w:rsid w:val="00F86194"/>
    <w:rsid w:val="00F96086"/>
    <w:rsid w:val="00FA70B6"/>
    <w:rsid w:val="00FB2AF7"/>
    <w:rsid w:val="00FE238B"/>
    <w:rsid w:val="00FF4286"/>
    <w:rsid w:val="00FF44DD"/>
    <w:rsid w:val="25BA3FA7"/>
    <w:rsid w:val="42824DCE"/>
    <w:rsid w:val="5424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D8"/>
    <w:pPr>
      <w:bidi/>
    </w:pPr>
    <w:rPr>
      <w:rFonts w:ascii="Times New Roman" w:eastAsia="Times New Roman" w:hAnsi="Times New Roman" w:cs="PT Bold Heading"/>
      <w:sz w:val="24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04D8"/>
    <w:pPr>
      <w:bidi w:val="0"/>
    </w:pPr>
    <w:rPr>
      <w:rFonts w:ascii="Tahoma" w:eastAsiaTheme="minorHAnsi" w:hAnsi="Tahoma" w:cs="Tahoma"/>
      <w:sz w:val="16"/>
      <w:szCs w:val="16"/>
      <w:lang w:val="fr-FR" w:bidi="ar-DZ"/>
    </w:rPr>
  </w:style>
  <w:style w:type="paragraph" w:styleId="Pieddepage">
    <w:name w:val="footer"/>
    <w:basedOn w:val="Normal"/>
    <w:link w:val="PieddepageCar"/>
    <w:qFormat/>
    <w:rsid w:val="007004D8"/>
    <w:pPr>
      <w:tabs>
        <w:tab w:val="center" w:pos="4320"/>
        <w:tab w:val="right" w:pos="8640"/>
      </w:tabs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04D8"/>
    <w:rPr>
      <w:rFonts w:ascii="Tahoma" w:hAnsi="Tahoma" w:cs="Tahoma"/>
      <w:sz w:val="16"/>
      <w:szCs w:val="16"/>
      <w:lang w:bidi="ar-DZ"/>
    </w:rPr>
  </w:style>
  <w:style w:type="character" w:customStyle="1" w:styleId="PieddepageCar">
    <w:name w:val="Pied de page Car"/>
    <w:basedOn w:val="Policepardfaut"/>
    <w:link w:val="Pieddepage"/>
    <w:qFormat/>
    <w:rsid w:val="007004D8"/>
    <w:rPr>
      <w:rFonts w:ascii="Times New Roman" w:eastAsia="Times New Roman" w:hAnsi="Times New Roman" w:cs="PT Bold Heading"/>
      <w:sz w:val="24"/>
      <w:szCs w:val="28"/>
      <w:lang w:val="en-US"/>
    </w:rPr>
  </w:style>
  <w:style w:type="table" w:styleId="Grilledutableau">
    <w:name w:val="Table Grid"/>
    <w:basedOn w:val="TableauNormal"/>
    <w:uiPriority w:val="39"/>
    <w:qFormat/>
    <w:rsid w:val="007004D8"/>
    <w:pPr>
      <w:jc w:val="center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70"/>
    <customShpInfo spid="_x0000_s1171"/>
    <customShpInfo spid="_x0000_s1172"/>
    <customShpInfo spid="_x0000_s1095"/>
    <customShpInfo spid="_x0000_s1096"/>
    <customShpInfo spid="_x0000_s1097"/>
    <customShpInfo spid="_x0000_s1179"/>
    <customShpInfo spid="_x0000_s1180"/>
    <customShpInfo spid="_x0000_s1174"/>
    <customShpInfo spid="_x0000_s1175"/>
    <customShpInfo spid="_x0000_s1173"/>
    <customShpInfo spid="_x0000_s1181"/>
    <customShpInfo spid="_x0000_s1207"/>
    <customShpInfo spid="_x0000_s1198"/>
    <customShpInfo spid="_x0000_s1199"/>
    <customShpInfo spid="_x0000_s1195"/>
    <customShpInfo spid="_x0000_s1196"/>
    <customShpInfo spid="_x0000_s1194"/>
    <customShpInfo spid="_x0000_s1203"/>
    <customShpInfo spid="_x0000_s1204"/>
    <customShpInfo spid="_x0000_s1201"/>
    <customShpInfo spid="_x0000_s1202"/>
    <customShpInfo spid="_x0000_s1200"/>
    <customShpInfo spid="_x0000_s12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2025-08-26T23:09:00Z</dcterms:created>
  <dcterms:modified xsi:type="dcterms:W3CDTF">2025-08-26T23:09:00Z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2040F08D21DF41149D9E8E8FC431BA85_12</vt:lpwstr>
  </property>
</Properties>
</file>