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B17616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 w:rsidRPr="00B17616">
        <w:rPr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5.6pt;margin-top:-.7pt;width:213.45pt;height:43.55pt;z-index:251659776" filled="f" stroked="f">
            <v:textbox style="mso-next-textbox:#_x0000_s1035">
              <w:txbxContent>
                <w:p w:rsidR="007C512E" w:rsidRPr="00E17B66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C512E" w:rsidRPr="002E34CA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B17616">
        <w:rPr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594.85pt;margin-top:10.55pt;width:203.05pt;height:49.25pt;flip:x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ffd966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1">
              <w:txbxContent>
                <w:p w:rsidR="00694FA3" w:rsidRPr="00694FA3" w:rsidRDefault="00694FA3" w:rsidP="00694FA3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 w:rsidRPr="004B4099"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</w:p>
                <w:p w:rsidR="00694FA3" w:rsidRDefault="00A256C4" w:rsidP="00694FA3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694FA3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496F12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694FA3"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694FA3" w:rsidRPr="004B4099">
                    <w:rPr>
                      <w:b/>
                      <w:bCs/>
                      <w:sz w:val="28"/>
                      <w:szCs w:val="28"/>
                    </w:rPr>
                    <w:t>………….</w:t>
                  </w:r>
                </w:p>
                <w:p w:rsidR="00694FA3" w:rsidRDefault="00694FA3" w:rsidP="00694FA3"/>
              </w:txbxContent>
            </v:textbox>
          </v:shape>
        </w:pict>
      </w:r>
      <w:r w:rsidRPr="00B17616">
        <w:rPr>
          <w:rFonts w:ascii="Arial" w:hAnsi="Arial"/>
          <w:b/>
          <w:bCs/>
          <w:noProof/>
          <w:sz w:val="28"/>
          <w:szCs w:val="28"/>
          <w:rtl/>
        </w:rPr>
        <w:pict>
          <v:shape id="_x0000_s1033" type="#_x0000_t202" style="position:absolute;left:0;text-align:left;margin-left:-17.85pt;margin-top:14.75pt;width:206.95pt;height:48.5pt;flip:x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ffd966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3">
              <w:txbxContent>
                <w:p w:rsidR="00694FA3" w:rsidRPr="00694FA3" w:rsidRDefault="00694FA3" w:rsidP="00A256C4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="006057A8" w:rsidRPr="00A256C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202</w:t>
                  </w:r>
                  <w:r w:rsidR="00A256C4" w:rsidRPr="00A256C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  <w:r w:rsidR="006057A8" w:rsidRPr="00A256C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- 202</w:t>
                  </w:r>
                  <w:r w:rsidR="00A256C4" w:rsidRPr="00A256C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6</w:t>
                  </w:r>
                </w:p>
                <w:p w:rsidR="00694FA3" w:rsidRDefault="00694FA3" w:rsidP="004F587F"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 w:rsidR="00A256C4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B17616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 w:rsidRPr="00B17616">
        <w:rPr>
          <w:rFonts w:ascii="Arial" w:hAnsi="Arial"/>
          <w:b/>
          <w:bCs/>
          <w:noProof/>
          <w:sz w:val="28"/>
          <w:szCs w:val="28"/>
          <w:rtl/>
        </w:rPr>
        <w:pict>
          <v:roundrect id="مستطيل مستدير الزوايا 3" o:spid="_x0000_s1032" style="position:absolute;left:0;text-align:left;margin-left:199.7pt;margin-top:8.35pt;width:383.1pt;height:46.5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" fillcolor="#6ff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823b0b" opacity=".5" offset="1pt" offset2="-3pt"/>
            <v:textbox style="mso-next-textbox:#مستطيل مستدير الزوايا 3">
              <w:txbxContent>
                <w:p w:rsidR="00694FA3" w:rsidRPr="007C512E" w:rsidRDefault="007C512E" w:rsidP="007C512E">
                  <w:pPr>
                    <w:rPr>
                      <w:sz w:val="48"/>
                      <w:rtl/>
                    </w:rPr>
                  </w:pPr>
                  <w:r>
                    <w:rPr>
                      <w:noProof/>
                      <w:sz w:val="48"/>
                      <w:rtl/>
                      <w:lang w:val="fr-FR" w:eastAsia="fr-FR"/>
                    </w:rPr>
                    <w:drawing>
                      <wp:inline distT="0" distB="0" distL="0" distR="0">
                        <wp:extent cx="4490113" cy="691884"/>
                        <wp:effectExtent l="0" t="57150" r="0" b="12966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4F587F" w:rsidRPr="00BA66EB" w:rsidRDefault="004F587F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4F587F" w:rsidRPr="00CE78DB" w:rsidTr="00BE534D">
        <w:trPr>
          <w:cantSplit/>
          <w:trHeight w:val="97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B80E2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702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الضمائر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F587F" w:rsidRPr="006A303A" w:rsidRDefault="004F587F" w:rsidP="006A30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6A303A">
              <w:rPr>
                <w:rFonts w:hint="cs"/>
                <w:b/>
                <w:bCs/>
                <w:rtl/>
                <w:lang w:eastAsia="fr-FR"/>
              </w:rPr>
              <w:t>يا حسن الأخلاق</w:t>
            </w:r>
          </w:p>
          <w:p w:rsidR="004F587F" w:rsidRPr="00947080" w:rsidRDefault="004F587F" w:rsidP="006A303A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947080" w:rsidRDefault="004F587F" w:rsidP="0083471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4F587F" w:rsidRPr="00947080" w:rsidRDefault="004F587F" w:rsidP="0083471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lev"/>
                <w:sz w:val="20"/>
                <w:szCs w:val="20"/>
                <w:rtl/>
                <w:lang w:eastAsia="fr-FR"/>
              </w:rPr>
              <w:t>تصرف في الأحداث (الإطار الزماني) من حيث ترتيبها باستعمال أدوات الربط: و، ف، ثم</w:t>
            </w:r>
          </w:p>
          <w:p w:rsidR="004F587F" w:rsidRPr="00947080" w:rsidRDefault="004F587F" w:rsidP="008347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6523A4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523A4">
              <w:rPr>
                <w:b/>
                <w:bCs/>
                <w:rtl/>
                <w:lang w:eastAsia="fr-FR"/>
              </w:rPr>
              <w:t xml:space="preserve">إنجاز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الجمع والطرح</w:t>
            </w:r>
          </w:p>
          <w:p w:rsidR="004F587F" w:rsidRPr="000420C7" w:rsidRDefault="004F587F" w:rsidP="00C13DA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مشكلات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A17281" w:rsidRDefault="004F587F" w:rsidP="00FA0F23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BB686B">
              <w:rPr>
                <w:b/>
                <w:bCs/>
                <w:sz w:val="22"/>
                <w:szCs w:val="22"/>
                <w:rtl/>
                <w:lang w:eastAsia="fr-FR"/>
              </w:rPr>
              <w:t>سورة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C47AD0" w:rsidRDefault="004F587F" w:rsidP="00042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BB68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4F587F" w:rsidRPr="000E1016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 xml:space="preserve">تراثنا الوطني </w:t>
            </w:r>
          </w:p>
          <w:p w:rsidR="004F587F" w:rsidRPr="00EB4F8E" w:rsidRDefault="004F587F" w:rsidP="00EB4F8E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7B4C4B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7080" w:rsidRDefault="004F587F" w:rsidP="005947D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503678" w:rsidRDefault="004F587F" w:rsidP="005947DD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8730A1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4F587F" w:rsidRPr="00BB2ECD" w:rsidRDefault="004F587F" w:rsidP="008730A1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8730A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80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17748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17748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ماسح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الماضي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التاء المفتوحة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جداول ومخططات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التاريخ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F10B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7F" w:rsidRPr="00BB2EC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B2ECD">
              <w:rPr>
                <w:b/>
                <w:bCs/>
                <w:color w:val="FF0000"/>
                <w:sz w:val="20"/>
                <w:szCs w:val="20"/>
                <w:rtl/>
              </w:rPr>
              <w:t>- الفرقة الموسيقية وتشكلتها</w:t>
            </w:r>
          </w:p>
          <w:p w:rsidR="004F587F" w:rsidRPr="001C2BCA" w:rsidRDefault="004F587F" w:rsidP="00FB729D">
            <w:pPr>
              <w:jc w:val="center"/>
              <w:rPr>
                <w:bCs/>
                <w:sz w:val="16"/>
                <w:szCs w:val="16"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98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التشبيه بـ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D59"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947080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EB4F8E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القواعد الصحية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للتنفس</w:t>
            </w:r>
          </w:p>
          <w:p w:rsidR="004F587F" w:rsidRPr="000F5704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</w:p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ليابسة </w:t>
            </w:r>
          </w:p>
          <w:p w:rsidR="004F587F" w:rsidRPr="004C492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EB4F8E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EB4F8E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8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4F587F" w:rsidRPr="00D4527C" w:rsidRDefault="004F587F" w:rsidP="00EB4F8E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6523A4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4F587F" w:rsidRDefault="004F587F" w:rsidP="00EB4F8E">
            <w:pPr>
              <w:rPr>
                <w:b/>
                <w:bCs/>
                <w:sz w:val="20"/>
                <w:szCs w:val="20"/>
                <w:rtl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 أطوال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 و عد كميات منظمة</w:t>
            </w:r>
          </w:p>
          <w:p w:rsidR="004F587F" w:rsidRPr="00615257" w:rsidRDefault="004F587F" w:rsidP="00EB4F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3531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Pr="00D9587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EB4F8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4F587F" w:rsidRPr="001C2BCA" w:rsidRDefault="004F587F" w:rsidP="00EB4F8E">
            <w:pPr>
              <w:rPr>
                <w:bCs/>
                <w:rtl/>
              </w:rPr>
            </w:pPr>
          </w:p>
        </w:tc>
      </w:tr>
      <w:tr w:rsidR="004F587F" w:rsidRPr="008A4FA0" w:rsidTr="00BE534D">
        <w:trPr>
          <w:cantSplit/>
          <w:trHeight w:val="9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4F587F" w:rsidRPr="008655F0" w:rsidRDefault="004F587F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العطف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EB4F8E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 w:rsidRPr="003C6375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4F587F" w:rsidRPr="003C6375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الجملة الفعلية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المفتوحة  </w:t>
            </w:r>
            <w:r w:rsidRPr="00BB686B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في </w:t>
            </w: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4C75AC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4C75AC" w:rsidRDefault="004F587F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المكاني) من حيث ترتيبها باستعمال أدوات الربط: و، </w:t>
            </w:r>
            <w:r w:rsidRPr="006A303A">
              <w:rPr>
                <w:rStyle w:val="lev"/>
                <w:sz w:val="20"/>
                <w:szCs w:val="20"/>
                <w:rtl/>
                <w:lang w:eastAsia="fr-FR"/>
              </w:rPr>
              <w:lastRenderedPageBreak/>
              <w:t>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lastRenderedPageBreak/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مستقيمات 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 xml:space="preserve">متوازية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>متعامدة</w:t>
            </w:r>
          </w:p>
          <w:p w:rsidR="004F587F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جداول الضرب</w:t>
            </w:r>
          </w:p>
          <w:p w:rsidR="004F587F" w:rsidRPr="00B44094" w:rsidRDefault="004F587F" w:rsidP="00B4409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4F587F" w:rsidRPr="00B44094" w:rsidRDefault="004F587F" w:rsidP="00B44094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  <w:r w:rsidRPr="00B44094"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الهضم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EB4F8E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إفريقيا</w:t>
            </w:r>
          </w:p>
          <w:p w:rsidR="004F587F" w:rsidRPr="00C54030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EB4F8E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F10B9A" w:rsidRDefault="004F587F" w:rsidP="00EB4F8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BE534D">
        <w:trPr>
          <w:trHeight w:val="128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8459F4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4F587F" w:rsidRPr="00BB686B" w:rsidRDefault="004F587F" w:rsidP="00E9791F">
            <w:pPr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8802E0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4F587F" w:rsidRPr="00BB686B" w:rsidRDefault="004F587F" w:rsidP="008459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F10B9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:rsidR="004F587F" w:rsidRPr="000F5704" w:rsidRDefault="004F587F" w:rsidP="00F10B9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</w:t>
            </w:r>
          </w:p>
          <w:p w:rsidR="004F587F" w:rsidRPr="00FB729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4F587F" w:rsidRPr="00F10B9A" w:rsidRDefault="004F587F" w:rsidP="001C2BCA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A4FA0" w:rsidTr="00BE534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:rsidTr="00BE534D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BE534D"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304" w:type="dxa"/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4F587F" w:rsidRPr="007A7C85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342A40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947080" w:rsidRDefault="004F587F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4F587F" w:rsidRPr="00295D59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3B2265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:rsidR="004F587F" w:rsidRPr="00C478A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 مشكلات (1)</w:t>
            </w:r>
          </w:p>
          <w:p w:rsidR="004F587F" w:rsidRPr="0081779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الفرقة الموسيقية الع</w:t>
            </w:r>
            <w:r w:rsidRPr="00FB729D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المية</w:t>
            </w: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وتشكلتها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459F4" w:rsidTr="00BE534D">
        <w:trPr>
          <w:cantSplit/>
          <w:trHeight w:val="88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:rsidR="004F587F" w:rsidRPr="0081779F" w:rsidRDefault="004F587F" w:rsidP="00AB3BA6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1134" w:type="dxa"/>
            <w:vMerge w:val="restart"/>
            <w:shd w:val="clear" w:color="auto" w:fill="CABED8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trHeight w:val="5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CABED8"/>
            <w:vAlign w:val="center"/>
          </w:tcPr>
          <w:p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4F587F" w:rsidRPr="008459F4" w:rsidTr="00BE534D">
        <w:trPr>
          <w:trHeight w:val="115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D746C0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F587F" w:rsidRPr="00D746C0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46C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 تحصيلي ( الفصل الأول )</w:t>
            </w: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4F587F" w:rsidRPr="004B25EA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4B25EA" w:rsidRDefault="004F587F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850FE7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FA0F23" w:rsidRDefault="004F587F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4F587F" w:rsidRPr="00D95FC2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 لا تنفذ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(4)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7632E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 w:rsidRPr="007632E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المساحة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الأم الحنون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4F587F">
        <w:trPr>
          <w:trHeight w:val="93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التوازن الغذائي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رياضة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47080" w:rsidRDefault="004F587F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:rsidR="004F587F" w:rsidRPr="0081779F" w:rsidRDefault="004F587F" w:rsidP="00F103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rtl/>
              </w:rPr>
              <w:t>خزان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  <w:r w:rsidRPr="000E1016">
              <w:rPr>
                <w:rFonts w:hint="cs"/>
                <w:b/>
                <w:bCs/>
                <w:rtl/>
              </w:rPr>
              <w:t xml:space="preserve"> 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2D4B33" w:rsidRDefault="004F587F" w:rsidP="00503678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0"/>
                <w:szCs w:val="20"/>
                <w:rtl/>
              </w:rPr>
              <w:t xml:space="preserve">تأثيرات الفتح الإسلامي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0420C7" w:rsidTr="004F587F">
        <w:trPr>
          <w:cantSplit/>
          <w:trHeight w:val="1082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4F587F" w:rsidRPr="00BA7B98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F5346" w:rsidRDefault="004F587F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4F587F" w:rsidRPr="00B51EA0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6B116A" w:rsidRDefault="004F587F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 w:rsidRPr="000E10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 الأربع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 العنصري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b/>
                <w:bCs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المسجد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304" w:type="dxa"/>
            <w:shd w:val="clear" w:color="auto" w:fill="auto"/>
          </w:tcPr>
          <w:p w:rsidR="004F587F" w:rsidRPr="000420C7" w:rsidRDefault="004F587F" w:rsidP="00503678">
            <w:pPr>
              <w:jc w:val="center"/>
              <w:rPr>
                <w:bCs/>
                <w:color w:val="FF0000"/>
                <w:sz w:val="16"/>
                <w:szCs w:val="16"/>
                <w:rtl/>
              </w:rPr>
            </w:pPr>
          </w:p>
          <w:p w:rsidR="004F587F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F587F" w:rsidRPr="00D57B96" w:rsidRDefault="004F587F" w:rsidP="00D57B96">
            <w:pPr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أنشودة الشجرة           </w:t>
            </w:r>
          </w:p>
        </w:tc>
      </w:tr>
      <w:tr w:rsidR="004F587F" w:rsidRPr="008459F4" w:rsidTr="004F587F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:rsidR="004F587F" w:rsidRPr="00F1039D" w:rsidRDefault="004F587F" w:rsidP="00F1039D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B97D51" w:rsidRDefault="004F587F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trHeight w:val="64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E5387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0E538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(5)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E3BB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3" w:type="dxa"/>
            <w:vMerge w:val="restart"/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  <w:tr w:rsidR="004F587F" w:rsidRPr="008459F4" w:rsidTr="004F587F">
        <w:trPr>
          <w:trHeight w:val="71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الترابط الدلالي      </w:t>
            </w: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 w:rsidRPr="001B4D1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0558B0" w:rsidRDefault="004F587F" w:rsidP="00503678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F587F" w:rsidRPr="007B4C4B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4F587F" w:rsidRPr="007B4C4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0558B0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قسمة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مشكلات حسابية (2)        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:rsidR="004F587F" w:rsidRPr="00C4149C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4F587F" w:rsidRPr="008A4FA0" w:rsidRDefault="004F587F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5A720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4F587F" w:rsidRPr="006F2FA1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4F587F">
        <w:trPr>
          <w:cantSplit/>
          <w:trHeight w:val="8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لولا.... لـ...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4C4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 الخاص بالموروث الثقافي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  <w:tr w:rsidR="004F587F" w:rsidRPr="008459F4" w:rsidTr="004F587F">
        <w:trPr>
          <w:cantSplit/>
          <w:trHeight w:val="8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0558B0" w:rsidRDefault="004F587F" w:rsidP="00503678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4F587F" w:rsidRPr="006F2FA1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8459F4" w:rsidTr="00BE534D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D4527C" w:rsidRDefault="004F587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6F2FA1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:rsidTr="00BE534D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590077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007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 تحصيلي ( الفصل الثاني )</w:t>
            </w:r>
          </w:p>
        </w:tc>
      </w:tr>
      <w:tr w:rsidR="004F587F" w:rsidRPr="008459F4" w:rsidTr="004F587F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lastRenderedPageBreak/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lastRenderedPageBreak/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وصف </w:t>
            </w: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lastRenderedPageBreak/>
              <w:t>الأعمال والأقوال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lastRenderedPageBreak/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:rsidTr="004F587F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A2528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E9791F" w:rsidRDefault="004F587F" w:rsidP="00503678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4F587F" w:rsidRPr="008459F4" w:rsidTr="00BE534D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924C6F" w:rsidRDefault="004F587F" w:rsidP="005036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590EF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F587F" w:rsidRPr="00F1039D" w:rsidRDefault="004F587F" w:rsidP="00F103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4F587F" w:rsidRPr="008A4FA0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A7663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4F587F" w:rsidRPr="00EB4F8E" w:rsidRDefault="004F587F" w:rsidP="00A76632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4F587F" w:rsidRPr="00E24917" w:rsidRDefault="004F587F" w:rsidP="00503678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F1039D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503678">
            <w:pPr>
              <w:rPr>
                <w:bCs/>
                <w:color w:val="FF0000"/>
                <w:rtl/>
              </w:rPr>
            </w:pPr>
          </w:p>
          <w:p w:rsidR="004F587F" w:rsidRPr="00F10B9A" w:rsidRDefault="004F587F" w:rsidP="00F1039D">
            <w:pPr>
              <w:rPr>
                <w:b/>
                <w:bCs/>
                <w:color w:val="000000"/>
                <w:rtl/>
              </w:rPr>
            </w:pPr>
          </w:p>
        </w:tc>
      </w:tr>
      <w:tr w:rsidR="004F587F" w:rsidRPr="008A4FA0" w:rsidTr="004F587F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BB6D88" w:rsidRDefault="004F587F" w:rsidP="00DB4771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BB6D88"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C00C20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F587F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vAlign w:val="center"/>
          </w:tcPr>
          <w:p w:rsidR="004F587F" w:rsidRPr="00590077" w:rsidRDefault="004F587F" w:rsidP="00DB4771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6B116A" w:rsidRDefault="004F587F" w:rsidP="00DB4771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الحروف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F587F" w:rsidRPr="00590EF4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313EAA" w:rsidRDefault="004F587F" w:rsidP="00DB4771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F587F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Default="004F587F" w:rsidP="00DB4771">
            <w:pPr>
              <w:jc w:val="center"/>
              <w:rPr>
                <w:bCs/>
                <w:rtl/>
              </w:rPr>
            </w:pP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الناي</w:t>
            </w: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>- عمي منصور</w:t>
            </w:r>
          </w:p>
          <w:p w:rsidR="004F587F" w:rsidRPr="00F10B9A" w:rsidRDefault="004F587F" w:rsidP="00F1039D">
            <w:pPr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F587F" w:rsidRPr="008A4FA0" w:rsidTr="004F587F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0E5387" w:rsidRDefault="004F587F" w:rsidP="00DB477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C00C20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587F" w:rsidRPr="00590EF4" w:rsidRDefault="004F587F" w:rsidP="00DB477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43536C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590EF4" w:rsidRDefault="004F587F" w:rsidP="00DB4771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6553C3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Pr="00AA27CC" w:rsidRDefault="004F587F" w:rsidP="00DB477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Default="004F587F" w:rsidP="00F1039D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F587F" w:rsidRPr="00BB2ECD" w:rsidRDefault="004F587F" w:rsidP="00F1039D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F1039D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10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924C6F" w:rsidRDefault="004F587F" w:rsidP="00DB47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 (08)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</w:rPr>
            </w:pPr>
            <w:r w:rsidRPr="000E1016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87F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البيانو</w:t>
            </w: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  <w:lang w:val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  <w:lang w:val="fr-FR"/>
              </w:rPr>
              <w:t>عمي منصور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B4771" w:rsidRPr="00CE78DB" w:rsidTr="00BE534D">
        <w:trPr>
          <w:cantSplit/>
          <w:trHeight w:val="594"/>
          <w:jc w:val="center"/>
        </w:trPr>
        <w:tc>
          <w:tcPr>
            <w:tcW w:w="479" w:type="dxa"/>
            <w:shd w:val="clear" w:color="auto" w:fill="E5FCE0"/>
            <w:vAlign w:val="center"/>
          </w:tcPr>
          <w:p w:rsidR="00DB4771" w:rsidRPr="00A26CAE" w:rsidRDefault="00DB4771" w:rsidP="00BE534D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566" w:type="dxa"/>
            <w:gridSpan w:val="16"/>
            <w:shd w:val="clear" w:color="auto" w:fill="FF99FF"/>
          </w:tcPr>
          <w:p w:rsidR="00DB4771" w:rsidRDefault="00DB4771" w:rsidP="00BE534D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4771" w:rsidRPr="00BA66EB" w:rsidRDefault="00DB4771" w:rsidP="00BE534D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BA66EB">
              <w:rPr>
                <w:b/>
                <w:bCs/>
                <w:color w:val="000000"/>
                <w:sz w:val="32"/>
                <w:szCs w:val="32"/>
                <w:rtl/>
              </w:rPr>
              <w:t>التقويم الإشهادي</w:t>
            </w:r>
          </w:p>
        </w:tc>
      </w:tr>
    </w:tbl>
    <w:p w:rsidR="00C644A4" w:rsidRDefault="00C644A4" w:rsidP="00BE534D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:rsidR="00496F12" w:rsidRPr="00496F12" w:rsidRDefault="00496F12" w:rsidP="00496F12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  <w:r w:rsidRPr="00496F12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مراجع الإعداد:</w:t>
      </w:r>
    </w:p>
    <w:p w:rsidR="00C644A4" w:rsidRPr="00313EAA" w:rsidRDefault="00496F12" w:rsidP="00313EAA">
      <w:pPr>
        <w:numPr>
          <w:ilvl w:val="0"/>
          <w:numId w:val="3"/>
        </w:numPr>
        <w:tabs>
          <w:tab w:val="left" w:pos="674"/>
        </w:tabs>
        <w:rPr>
          <w:rFonts w:ascii="Arial" w:hAnsi="Arial" w:cs="Arial"/>
          <w:b/>
          <w:bCs/>
          <w:sz w:val="28"/>
          <w:szCs w:val="28"/>
          <w:highlight w:val="yellow"/>
        </w:rPr>
      </w:pP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المخططات السنوية </w:t>
      </w:r>
      <w:r w:rsidR="00E73809"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للمواد اللغوية و العلمية و الاجتماعية  </w:t>
      </w: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الصادرة عن المفتشية العامة للبيداغوجيا (</w:t>
      </w:r>
      <w:r w:rsidR="00313EAA"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سبتمبر 2022</w:t>
      </w: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 )</w:t>
      </w:r>
    </w:p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496F12" w:rsidRDefault="00DA46ED" w:rsidP="00DF599E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sectPr w:rsidR="00DB1659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EE" w:rsidRDefault="005548EE" w:rsidP="00FC63EF">
      <w:r>
        <w:separator/>
      </w:r>
    </w:p>
  </w:endnote>
  <w:endnote w:type="continuationSeparator" w:id="1">
    <w:p w:rsidR="005548EE" w:rsidRDefault="005548EE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EE" w:rsidRDefault="005548EE" w:rsidP="00FC63EF">
      <w:r>
        <w:separator/>
      </w:r>
    </w:p>
  </w:footnote>
  <w:footnote w:type="continuationSeparator" w:id="1">
    <w:p w:rsidR="005548EE" w:rsidRDefault="005548EE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48EE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56C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17616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09D4F9-8662-40D8-9383-5A18E9C85E5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F0DE623-7111-4AB6-835C-6755318EF2C0}">
      <dgm:prSet phldrT="[Texte]" custT="1"/>
      <dgm:spPr>
        <a:noFill/>
        <a:ln>
          <a:noFill/>
        </a:ln>
      </dgm:spPr>
      <dgm:t>
        <a:bodyPr/>
        <a:lstStyle/>
        <a:p>
          <a:pPr rtl="1"/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المخطط السنوي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B532F31-6458-4752-8BB3-9FBDD0A647B6}" type="par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1B538FD7-9B17-4D19-AA50-432B878593E6}" type="sib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39E7A73-0558-478F-BCB0-0BD1D3042A8D}" type="pres">
      <dgm:prSet presAssocID="{EE09D4F9-8662-40D8-9383-5A18E9C85E5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5BB42BB-FBA7-4A62-9F8C-313B4FA31F8B}" type="pres">
      <dgm:prSet presAssocID="{4F0DE623-7111-4AB6-835C-6755318EF2C0}" presName="parentText" presStyleLbl="node1" presStyleIdx="0" presStyleCnt="1" custScaleY="13416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F442E94-60D8-4C88-86A9-E82F1B24DA0E}" srcId="{EE09D4F9-8662-40D8-9383-5A18E9C85E5D}" destId="{4F0DE623-7111-4AB6-835C-6755318EF2C0}" srcOrd="0" destOrd="0" parTransId="{AB532F31-6458-4752-8BB3-9FBDD0A647B6}" sibTransId="{1B538FD7-9B17-4D19-AA50-432B878593E6}"/>
    <dgm:cxn modelId="{1087DDCD-875D-42DE-819E-912351BA28EB}" type="presOf" srcId="{4F0DE623-7111-4AB6-835C-6755318EF2C0}" destId="{95BB42BB-FBA7-4A62-9F8C-313B4FA31F8B}" srcOrd="0" destOrd="0" presId="urn:microsoft.com/office/officeart/2005/8/layout/vList2"/>
    <dgm:cxn modelId="{A8C72F8D-2BA5-4A26-9E21-6B4B9CE90441}" type="presOf" srcId="{EE09D4F9-8662-40D8-9383-5A18E9C85E5D}" destId="{A39E7A73-0558-478F-BCB0-0BD1D3042A8D}" srcOrd="0" destOrd="0" presId="urn:microsoft.com/office/officeart/2005/8/layout/vList2"/>
    <dgm:cxn modelId="{77FD63FB-FBF9-4DDE-B280-D51868A91D10}" type="presParOf" srcId="{A39E7A73-0558-478F-BCB0-0BD1D3042A8D}" destId="{95BB42BB-FBA7-4A62-9F8C-313B4FA31F8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user</cp:lastModifiedBy>
  <cp:revision>6</cp:revision>
  <cp:lastPrinted>2022-09-23T10:08:00Z</cp:lastPrinted>
  <dcterms:created xsi:type="dcterms:W3CDTF">2024-09-02T12:21:00Z</dcterms:created>
  <dcterms:modified xsi:type="dcterms:W3CDTF">2025-08-21T17:17:00Z</dcterms:modified>
</cp:coreProperties>
</file>