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F964CB" w:rsidTr="00221150">
        <w:tc>
          <w:tcPr>
            <w:tcW w:w="10762" w:type="dxa"/>
          </w:tcPr>
          <w:p w:rsidR="00F964CB" w:rsidRPr="00F964CB" w:rsidRDefault="00F964CB" w:rsidP="00F964CB">
            <w:pPr>
              <w:bidi/>
              <w:rPr>
                <w:rFonts w:cs="Al-Rashed Sayidty" w:hint="cs"/>
                <w:sz w:val="32"/>
                <w:szCs w:val="32"/>
                <w:rtl/>
                <w:lang w:bidi="ar-DZ"/>
              </w:rPr>
            </w:pPr>
            <w:r w:rsidRPr="00F964CB">
              <w:rPr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1018DD55" wp14:editId="24EFAE1E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-375920</wp:posOffset>
                  </wp:positionV>
                  <wp:extent cx="1518285" cy="184721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64CB">
              <w:rPr>
                <w:rFonts w:cs="Al-Rashed Sayidty" w:hint="cs"/>
                <w:sz w:val="32"/>
                <w:szCs w:val="32"/>
                <w:u w:val="single"/>
                <w:rtl/>
                <w:lang w:bidi="ar-DZ"/>
              </w:rPr>
              <w:t xml:space="preserve">متوسطة 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بوالطبخ أحمد </w:t>
            </w:r>
            <w:r w:rsidRPr="00F964C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–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 وادي العثمـانية </w:t>
            </w:r>
            <w:r w:rsidRPr="00F964CB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–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 ولاية ميلة</w:t>
            </w:r>
          </w:p>
          <w:p w:rsidR="00F964CB" w:rsidRPr="00F964CB" w:rsidRDefault="00F964CB" w:rsidP="00F964CB">
            <w:pPr>
              <w:bidi/>
              <w:rPr>
                <w:rFonts w:cs="Al-Rashed Sayidty"/>
                <w:sz w:val="32"/>
                <w:szCs w:val="32"/>
                <w:rtl/>
                <w:lang w:bidi="ar-DZ"/>
              </w:rPr>
            </w:pPr>
            <w:r w:rsidRPr="00F964CB">
              <w:rPr>
                <w:rFonts w:cs="Al-Rashed Sayidty" w:hint="cs"/>
                <w:sz w:val="32"/>
                <w:szCs w:val="32"/>
                <w:u w:val="single"/>
                <w:rtl/>
                <w:lang w:bidi="ar-DZ"/>
              </w:rPr>
              <w:t>الموسم الدراسي: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 </w:t>
            </w:r>
            <w:r w:rsidRPr="00F964CB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2024/2025</w:t>
            </w:r>
          </w:p>
          <w:p w:rsidR="00F964CB" w:rsidRDefault="00F964CB" w:rsidP="00221150">
            <w:pPr>
              <w:bidi/>
              <w:rPr>
                <w:rFonts w:hint="cs"/>
                <w:sz w:val="36"/>
                <w:szCs w:val="36"/>
                <w:rtl/>
                <w:lang w:bidi="ar-DZ"/>
              </w:rPr>
            </w:pPr>
            <w:r w:rsidRPr="00F964CB">
              <w:rPr>
                <w:rFonts w:cs="Al-Rashed Sayidty" w:hint="cs"/>
                <w:sz w:val="32"/>
                <w:szCs w:val="32"/>
                <w:u w:val="single"/>
                <w:rtl/>
                <w:lang w:bidi="ar-DZ"/>
              </w:rPr>
              <w:t>المــدة :</w:t>
            </w:r>
            <w:r w:rsidRPr="00F964CB">
              <w:rPr>
                <w:rFonts w:cs="Al-Rashed Sayidty" w:hint="cs"/>
                <w:sz w:val="32"/>
                <w:szCs w:val="32"/>
                <w:rtl/>
                <w:lang w:bidi="ar-DZ"/>
              </w:rPr>
              <w:t xml:space="preserve"> ساعة واحدة</w:t>
            </w:r>
            <w:r w:rsidRPr="00F964CB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221150"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                    </w:t>
            </w:r>
          </w:p>
        </w:tc>
      </w:tr>
      <w:tr w:rsidR="00F964CB" w:rsidTr="00221150">
        <w:trPr>
          <w:trHeight w:val="489"/>
        </w:trPr>
        <w:tc>
          <w:tcPr>
            <w:tcW w:w="10762" w:type="dxa"/>
          </w:tcPr>
          <w:p w:rsidR="00F964CB" w:rsidRPr="00221150" w:rsidRDefault="00F964CB" w:rsidP="00F964CB">
            <w:pPr>
              <w:bidi/>
              <w:jc w:val="center"/>
              <w:rPr>
                <w:rFonts w:ascii="DG Agnadeen Extra-bold" w:hAnsi="DG Agnadeen Extra-bold" w:cs="DG Agnadeen Extra-bold"/>
                <w:sz w:val="36"/>
                <w:szCs w:val="36"/>
                <w:rtl/>
              </w:rPr>
            </w:pPr>
            <w:r w:rsidRPr="00221150">
              <w:rPr>
                <w:rFonts w:ascii="DG Agnadeen Extra-bold" w:hAnsi="DG Agnadeen Extra-bold" w:cs="DG Agnadeen Extra-bold"/>
                <w:sz w:val="36"/>
                <w:szCs w:val="36"/>
                <w:rtl/>
              </w:rPr>
              <w:t>فرض الفترة الثالثة في مادة الرياضيات</w:t>
            </w:r>
          </w:p>
        </w:tc>
      </w:tr>
      <w:tr w:rsidR="00F964CB" w:rsidTr="00221150">
        <w:trPr>
          <w:trHeight w:val="495"/>
        </w:trPr>
        <w:tc>
          <w:tcPr>
            <w:tcW w:w="10762" w:type="dxa"/>
            <w:shd w:val="clear" w:color="auto" w:fill="D0CECE" w:themeFill="background2" w:themeFillShade="E6"/>
          </w:tcPr>
          <w:p w:rsidR="00F964CB" w:rsidRPr="00F964CB" w:rsidRDefault="00F964CB" w:rsidP="00F964CB">
            <w:pPr>
              <w:bidi/>
              <w:jc w:val="center"/>
              <w:rPr>
                <w:rFonts w:ascii="Rubik Medium" w:hAnsi="Rubik Medium" w:cs="Rubik Medium"/>
                <w:sz w:val="36"/>
                <w:szCs w:val="36"/>
                <w:rtl/>
              </w:rPr>
            </w:pPr>
            <w:r w:rsidRPr="00F964CB">
              <w:rPr>
                <w:rFonts w:ascii="Rubik Medium" w:hAnsi="Rubik Medium" w:cs="Rubik Medium"/>
                <w:sz w:val="36"/>
                <w:szCs w:val="36"/>
                <w:rtl/>
              </w:rPr>
              <w:t xml:space="preserve">المـــوضوع </w:t>
            </w:r>
            <w:r w:rsidRPr="00221150">
              <w:rPr>
                <w:rFonts w:ascii="Cambria Math" w:hAnsi="Cambria Math" w:cs="Cambria Math" w:hint="cs"/>
                <w:b/>
                <w:bCs/>
                <w:sz w:val="36"/>
                <w:szCs w:val="36"/>
                <w:rtl/>
              </w:rPr>
              <w:t>①</w:t>
            </w:r>
          </w:p>
        </w:tc>
      </w:tr>
      <w:tr w:rsidR="00221150" w:rsidTr="00221150">
        <w:trPr>
          <w:trHeight w:val="495"/>
        </w:trPr>
        <w:tc>
          <w:tcPr>
            <w:tcW w:w="10762" w:type="dxa"/>
            <w:shd w:val="clear" w:color="auto" w:fill="FFFFFF" w:themeFill="background1"/>
            <w:vAlign w:val="center"/>
          </w:tcPr>
          <w:p w:rsidR="00221150" w:rsidRPr="00221150" w:rsidRDefault="00221150" w:rsidP="00221150">
            <w:pPr>
              <w:bidi/>
              <w:rPr>
                <w:rFonts w:ascii="DG Agnadeen Extra-bold" w:hAnsi="DG Agnadeen Extra-bold" w:cs="DG Agnadeen Extra-bold"/>
                <w:b/>
                <w:bCs/>
                <w:sz w:val="36"/>
                <w:szCs w:val="36"/>
                <w:rtl/>
                <w:lang w:bidi="ar-DZ"/>
              </w:rPr>
            </w:pPr>
            <w:r w:rsidRPr="00221150">
              <w:rPr>
                <w:rFonts w:ascii="DG Agnadeen Extra-bold" w:hAnsi="DG Agnadeen Extra-bold" w:cs="DG Agnadeen Extra-bold"/>
                <w:b/>
                <w:bCs/>
                <w:sz w:val="32"/>
                <w:szCs w:val="32"/>
                <w:rtl/>
                <w:lang w:bidi="ar-DZ"/>
              </w:rPr>
              <w:t>التمرين الأول :</w:t>
            </w:r>
          </w:p>
        </w:tc>
      </w:tr>
      <w:tr w:rsidR="00F964CB" w:rsidTr="000F2C62">
        <w:trPr>
          <w:trHeight w:val="6267"/>
        </w:trPr>
        <w:tc>
          <w:tcPr>
            <w:tcW w:w="10762" w:type="dxa"/>
          </w:tcPr>
          <w:p w:rsidR="00221150" w:rsidRPr="00221150" w:rsidRDefault="00221150" w:rsidP="00221150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</w:pPr>
            <m:oMath>
              <m: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>f</m:t>
              </m:r>
            </m:oMath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دالة خطية تمثيلها البياني يمر بالنقطة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>A(-5;-10)</m:t>
              </m:r>
            </m:oMath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1"/>
              </w:numPr>
              <w:bidi/>
              <w:spacing w:after="200" w:line="276" w:lineRule="auto"/>
              <w:rPr>
                <w:rFonts w:ascii="The Year of The Camel" w:eastAsia="Calibri" w:hAnsi="The Year of The Camel" w:cs="The Year of The Camel"/>
                <w:i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>أوجد العبارة الجبرية للدالة</w:t>
            </w:r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lang w:val="fr-FR" w:bidi="ar-DZ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 xml:space="preserve">f </m:t>
              </m:r>
            </m:oMath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1"/>
              </w:numPr>
              <w:bidi/>
              <w:spacing w:after="200" w:line="276" w:lineRule="auto"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 xml:space="preserve">f </m:t>
              </m:r>
              <m:r>
                <m:rPr>
                  <m:sty m:val="p"/>
                </m:rP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بالدالة </m:t>
              </m:r>
              <m:r>
                <m:rPr>
                  <m:sty m:val="b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>-2</m:t>
              </m:r>
              <m:r>
                <m:rPr>
                  <m:sty m:val="p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العدد صورة </m:t>
              </m:r>
              <m:sSub>
                <m:sSubPr>
                  <m:ctrlPr>
                    <w:rPr>
                      <w:rFonts w:ascii="Cambria Math" w:eastAsia="Calibri" w:hAnsi="Cambria Math" w:cs="The Year of The Camel"/>
                      <w:b/>
                      <w:bCs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he Year of The Camel"/>
                      <w:sz w:val="32"/>
                      <w:szCs w:val="32"/>
                      <w:lang w:val="fr-FR" w:bidi="ar-DZ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he Year of The Camel"/>
                      <w:sz w:val="32"/>
                      <w:szCs w:val="32"/>
                      <w:lang w:val="fr-FR" w:bidi="ar-DZ"/>
                    </w:rPr>
                    <m:t>B</m:t>
                  </m:r>
                </m:sub>
              </m:sSub>
              <m: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 xml:space="preserve"> </m:t>
              </m:r>
              <m: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أحسب </m:t>
              </m:r>
            </m:oMath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1"/>
              </w:numPr>
              <w:bidi/>
              <w:spacing w:after="200" w:line="276" w:lineRule="auto"/>
              <w:rPr>
                <w:rFonts w:ascii="The Year of The Camel" w:eastAsia="Times New Roman" w:hAnsi="The Year of The Camel" w:cs="The Year of The Camel"/>
                <w:b/>
                <w:bCs/>
                <w:sz w:val="32"/>
                <w:szCs w:val="32"/>
                <w:rtl/>
                <w:lang w:val="fr-FR" w:bidi="ar-DZ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 xml:space="preserve">f </m:t>
              </m:r>
              <m:r>
                <m:rPr>
                  <m:sty m:val="bi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he Year of The Camel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he Year of The Camel"/>
                      <w:sz w:val="32"/>
                      <w:szCs w:val="32"/>
                      <w:lang w:val="fr-FR"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he Year of The Camel"/>
                      <w:sz w:val="32"/>
                      <w:szCs w:val="32"/>
                      <w:lang w:val="fr-FR"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>)</m:t>
              </m:r>
              <m:r>
                <w:rPr>
                  <w:rFonts w:ascii="Cambria Math" w:eastAsia="Times New Roman" w:hAnsi="Cambria Math" w:cs="The Year of The Camel"/>
                  <w:sz w:val="32"/>
                  <w:szCs w:val="32"/>
                  <w:lang w:val="fr-FR" w:bidi="ar-DZ"/>
                </w:rPr>
                <m:t xml:space="preserve">=12 </m:t>
              </m:r>
              <m:r>
                <w:rPr>
                  <w:rFonts w:ascii="Cambria Math" w:eastAsia="Times New Roman" w:hAnsi="Cambria Math" w:cs="The Year of The Camel"/>
                  <w:sz w:val="32"/>
                  <w:szCs w:val="32"/>
                  <w:rtl/>
                  <w:lang w:val="fr-FR" w:bidi="ar-DZ"/>
                </w:rPr>
                <m:t>حيث</m:t>
              </m:r>
              <m:r>
                <w:rPr>
                  <w:rFonts w:ascii="Cambria Math" w:eastAsia="Times New Roman" w:hAnsi="Cambria Math" w:cs="The Year of The Camel"/>
                  <w:sz w:val="32"/>
                  <w:szCs w:val="32"/>
                  <w:lang w:val="fr-FR" w:bidi="ar-DZ"/>
                </w:rPr>
                <m:t xml:space="preserve"> </m:t>
              </m:r>
              <m:r>
                <w:rPr>
                  <w:rFonts w:ascii="Cambria Math" w:eastAsia="Times New Roman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he Year of The Camel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he Year of The Camel"/>
                      <w:sz w:val="32"/>
                      <w:szCs w:val="32"/>
                      <w:lang w:val="fr-FR"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he Year of The Camel"/>
                      <w:sz w:val="32"/>
                      <w:szCs w:val="32"/>
                      <w:lang w:val="fr-FR" w:bidi="ar-DZ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he Year of The Camel"/>
                  <w:sz w:val="32"/>
                  <w:szCs w:val="32"/>
                  <w:lang w:val="fr-FR" w:bidi="ar-DZ"/>
                </w:rPr>
                <m:t xml:space="preserve">  </m:t>
              </m:r>
              <m:r>
                <w:rPr>
                  <w:rFonts w:ascii="Cambria Math" w:eastAsia="Times New Roman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أحسب </m:t>
              </m:r>
            </m:oMath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lang w:val="fr-FR"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he Year of The Camel"/>
                  <w:sz w:val="32"/>
                  <w:szCs w:val="32"/>
                  <w:lang w:val="fr-FR" w:bidi="ar-DZ"/>
                </w:rPr>
                <m:t>h</m:t>
              </m:r>
            </m:oMath>
            <w:r w:rsidRPr="00221150">
              <w:rPr>
                <w:rFonts w:ascii="The Year of The Camel" w:eastAsia="Times New Roman" w:hAnsi="The Year of The Camel" w:cs="The Year of The Camel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دالة تآلفية معرفة كما يلي </w:t>
            </w: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he Year of The Camel"/>
                  <w:sz w:val="32"/>
                  <w:szCs w:val="32"/>
                  <w:lang w:val="fr-FR" w:bidi="ar-DZ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 w:cs="The Year of The Camel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he Year of The Camel"/>
                      <w:sz w:val="32"/>
                      <w:szCs w:val="32"/>
                      <w:lang w:val="fr-FR"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he Year of The Camel"/>
                  <w:sz w:val="32"/>
                  <w:szCs w:val="32"/>
                  <w:lang w:val="fr-FR" w:bidi="ar-DZ"/>
                </w:rPr>
                <m:t>=3</m:t>
              </m:r>
              <m:r>
                <m:rPr>
                  <m:sty m:val="bi"/>
                </m:rPr>
                <w:rPr>
                  <w:rFonts w:ascii="Cambria Math" w:eastAsia="Times New Roman" w:hAnsi="Cambria Math" w:cs="The Year of The Camel"/>
                  <w:sz w:val="32"/>
                  <w:szCs w:val="32"/>
                  <w:lang w:val="fr-FR" w:bidi="ar-DZ"/>
                </w:rPr>
                <m:t>x+5</m:t>
              </m:r>
            </m:oMath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3"/>
              </w:numPr>
              <w:bidi/>
              <w:spacing w:after="200" w:line="276" w:lineRule="auto"/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أحسب </w:t>
            </w:r>
            <m:oMath>
              <m: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>h(-2)</m:t>
              </m:r>
            </m:oMath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3"/>
              </w:numPr>
              <w:bidi/>
              <w:spacing w:after="200" w:line="276" w:lineRule="auto"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m:oMath>
              <m:r>
                <w:rPr>
                  <w:rFonts w:ascii="Cambria Math" w:eastAsia="Calibri" w:hAnsi="Cambria Math" w:cs="The Year of The Camel"/>
                  <w:sz w:val="32"/>
                  <w:szCs w:val="32"/>
                  <w:lang w:bidi="ar-DZ"/>
                </w:rPr>
                <m:t>h</m:t>
              </m:r>
              <m:r>
                <m:rPr>
                  <m:sty m:val="p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بالدالة </m:t>
              </m:r>
              <m:r>
                <m:rPr>
                  <m:sty m:val="p"/>
                </m:rPr>
                <w:rPr>
                  <w:rFonts w:ascii="Cambria Math" w:eastAsia="Calibri" w:hAnsi="Cambria Math" w:cs="The Year of The Camel"/>
                  <w:sz w:val="32"/>
                  <w:szCs w:val="32"/>
                  <w:lang w:bidi="ar-DZ"/>
                </w:rPr>
                <m:t xml:space="preserve">-4 </m:t>
              </m:r>
              <m:r>
                <m:rPr>
                  <m:sty m:val="p"/>
                </m:rP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صورته الذي العدد </m:t>
              </m:r>
              <m:sSub>
                <m:sSubPr>
                  <m:ctrlPr>
                    <w:rPr>
                      <w:rFonts w:ascii="Cambria Math" w:eastAsia="Calibri" w:hAnsi="Cambria Math" w:cs="The Year of The Camel"/>
                      <w:sz w:val="32"/>
                      <w:szCs w:val="3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eastAsia="Calibri" w:hAnsi="Cambria Math" w:cs="The Year of The Camel"/>
                      <w:sz w:val="32"/>
                      <w:szCs w:val="3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he Year of The Camel"/>
                      <w:sz w:val="32"/>
                      <w:szCs w:val="32"/>
                      <w:lang w:val="fr-FR" w:bidi="ar-DZ"/>
                    </w:rPr>
                    <m:t>C</m:t>
                  </m:r>
                </m:sub>
              </m:sSub>
              <m:r>
                <w:rPr>
                  <w:rFonts w:ascii="Cambria Math" w:eastAsia="Calibri" w:hAnsi="Cambria Math" w:cs="The Year of The Camel"/>
                  <w:sz w:val="32"/>
                  <w:szCs w:val="32"/>
                  <w:lang w:bidi="ar-DZ"/>
                </w:rPr>
                <m:t xml:space="preserve"> </m:t>
              </m:r>
              <m: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أحسب </m:t>
              </m:r>
            </m:oMath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rPr>
                <w:rFonts w:ascii="The Year of The Camel" w:eastAsia="Calibri" w:hAnsi="The Year of The Camel" w:cs="The Year of The Camel"/>
                <w:sz w:val="32"/>
                <w:szCs w:val="32"/>
                <w:lang w:val="fr-FR" w:bidi="ar-DZ"/>
              </w:rPr>
            </w:pPr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في معلم متعامد ومتجانس </w:t>
            </w:r>
            <m:oMath>
              <m:d>
                <m:dPr>
                  <m:ctrlPr>
                    <w:rPr>
                      <w:rFonts w:ascii="Cambria Math" w:eastAsia="Calibri" w:hAnsi="Cambria Math" w:cs="The Year of The Camel"/>
                      <w:b/>
                      <w:bCs/>
                      <w:i/>
                      <w:sz w:val="36"/>
                      <w:szCs w:val="36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he Year of The Camel"/>
                      <w:sz w:val="36"/>
                      <w:szCs w:val="36"/>
                      <w:lang w:val="fr-FR" w:bidi="ar-DZ"/>
                    </w:rPr>
                    <m:t>o ;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he Year of The Camel"/>
                          <w:b/>
                          <w:bCs/>
                          <w:i/>
                          <w:sz w:val="36"/>
                          <w:szCs w:val="36"/>
                          <w:lang w:val="fr-FR"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he Year of The Camel"/>
                          <w:sz w:val="36"/>
                          <w:szCs w:val="36"/>
                          <w:lang w:val="fr-FR" w:bidi="ar-DZ"/>
                        </w:rPr>
                        <m:t>i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Calibri" w:hAnsi="Cambria Math" w:cs="The Year of The Camel"/>
                      <w:sz w:val="36"/>
                      <w:szCs w:val="36"/>
                      <w:lang w:val="fr-FR" w:bidi="ar-DZ"/>
                    </w:rPr>
                    <m:t xml:space="preserve"> ,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he Year of The Camel"/>
                          <w:b/>
                          <w:bCs/>
                          <w:i/>
                          <w:sz w:val="36"/>
                          <w:szCs w:val="36"/>
                          <w:lang w:val="fr-FR"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he Year of The Camel"/>
                          <w:sz w:val="36"/>
                          <w:szCs w:val="36"/>
                          <w:lang w:val="fr-FR" w:bidi="ar-DZ"/>
                        </w:rPr>
                        <m:t>j</m:t>
                      </m:r>
                    </m:e>
                  </m:acc>
                </m:e>
              </m:d>
            </m:oMath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lang w:val="fr-FR" w:bidi="ar-DZ"/>
              </w:rPr>
              <w:t xml:space="preserve"> </w:t>
            </w:r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>:</w:t>
            </w:r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4"/>
              </w:numPr>
              <w:bidi/>
              <w:spacing w:after="200" w:line="276" w:lineRule="auto"/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>مثل بيانيا المستقيمين</w:t>
            </w:r>
            <m:oMath>
              <m: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( </m:t>
              </m:r>
              <m:r>
                <w:rPr>
                  <w:rFonts w:ascii="Cambria Math" w:eastAsia="Calibri" w:hAnsi="Cambria Math" w:cs="Cambria Math" w:hint="cs"/>
                  <w:sz w:val="32"/>
                  <w:szCs w:val="32"/>
                  <w:rtl/>
                  <w:lang w:val="fr-FR" w:bidi="ar-DZ"/>
                </w:rPr>
                <m:t>d</m:t>
              </m:r>
              <m: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 )</m:t>
              </m:r>
            </m:oMath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 و </w:t>
            </w:r>
            <m:oMath>
              <m: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( </m:t>
              </m:r>
              <m: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>d'</m:t>
              </m:r>
              <m:r>
                <w:rPr>
                  <w:rFonts w:ascii="Cambria Math" w:eastAsia="Calibri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 )</m:t>
              </m:r>
            </m:oMath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 الممثلين للدالتين </w:t>
            </w:r>
            <m:oMath>
              <m:r>
                <w:rPr>
                  <w:rFonts w:ascii="Cambria Math" w:eastAsia="Calibri" w:hAnsi="Cambria Math" w:cs="The Year of The Camel"/>
                  <w:sz w:val="32"/>
                  <w:szCs w:val="32"/>
                  <w:lang w:val="fr-FR" w:bidi="ar-DZ"/>
                </w:rPr>
                <m:t>f</m:t>
              </m:r>
            </m:oMath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 و </w:t>
            </w:r>
            <m:oMath>
              <m:r>
                <w:rPr>
                  <w:rFonts w:ascii="Cambria Math" w:eastAsia="Calibri" w:hAnsi="Cambria Math" w:cs="Cambria Math" w:hint="cs"/>
                  <w:sz w:val="32"/>
                  <w:szCs w:val="32"/>
                  <w:rtl/>
                  <w:lang w:val="fr-FR" w:bidi="ar-DZ"/>
                </w:rPr>
                <m:t>h</m:t>
              </m:r>
            </m:oMath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 على الترتيب</w:t>
            </w:r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4"/>
              </w:numPr>
              <w:bidi/>
              <w:spacing w:line="276" w:lineRule="auto"/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>حل الجملة التالية :</w:t>
            </w:r>
          </w:p>
          <w:p w:rsidR="00221150" w:rsidRPr="00221150" w:rsidRDefault="00221150" w:rsidP="00221150">
            <w:pPr>
              <w:bidi/>
              <w:spacing w:line="276" w:lineRule="auto"/>
              <w:ind w:left="720"/>
              <w:contextualSpacing/>
              <w:rPr>
                <w:rFonts w:ascii="The Year of The Camel" w:eastAsia="Times New Roman" w:hAnsi="The Year of The Camel" w:cs="The Year of The Camel"/>
                <w:sz w:val="32"/>
                <w:szCs w:val="32"/>
                <w:lang w:val="fr-FR" w:bidi="ar-D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he Year of The Camel"/>
                      <w:sz w:val="32"/>
                      <w:szCs w:val="32"/>
                      <w:lang w:val="fr-FR"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="The Year of The Camel"/>
                          <w:b/>
                          <w:bCs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he Year of The Camel"/>
                            <w:sz w:val="32"/>
                            <w:szCs w:val="32"/>
                            <w:lang w:val="fr-FR" w:bidi="ar-DZ"/>
                          </w:rPr>
                          <m:t>y-2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he Year of The Camel"/>
                            <w:sz w:val="32"/>
                            <w:szCs w:val="32"/>
                            <w:lang w:val="fr-FR" w:bidi="ar-DZ"/>
                          </w:rPr>
                          <m:t>x=0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he Year of The Camel"/>
                            <w:sz w:val="32"/>
                            <w:szCs w:val="32"/>
                            <w:lang w:val="fr-FR" w:bidi="ar-DZ"/>
                          </w:rPr>
                          <m:t>y -3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he Year of The Camel"/>
                            <w:sz w:val="32"/>
                            <w:szCs w:val="32"/>
                            <w:lang w:val="fr-FR" w:bidi="ar-DZ"/>
                          </w:rPr>
                          <m:t>x=5</m:t>
                        </m:r>
                      </m:e>
                    </m:mr>
                  </m:m>
                </m:e>
              </m:d>
            </m:oMath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221150" w:rsidRPr="000F2C62" w:rsidRDefault="00221150" w:rsidP="000F2C62">
            <w:pPr>
              <w:pStyle w:val="Paragraphedeliste"/>
              <w:numPr>
                <w:ilvl w:val="0"/>
                <w:numId w:val="4"/>
              </w:numPr>
              <w:bidi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rtl/>
                <w:lang w:val="fr-FR" w:bidi="ar-DZ"/>
              </w:rPr>
            </w:pPr>
            <w:r w:rsidRPr="00221150">
              <w:rPr>
                <w:rFonts w:ascii="The Year of The Camel" w:eastAsia="Calibri" w:hAnsi="The Year of The Camel" w:cs="The Year of The Camel"/>
                <w:sz w:val="32"/>
                <w:szCs w:val="32"/>
                <w:rtl/>
                <w:lang w:val="fr-FR" w:bidi="ar-DZ"/>
              </w:rPr>
              <w:t>ماذا يمثل حل هذه الجملة بيانيا</w:t>
            </w:r>
          </w:p>
        </w:tc>
      </w:tr>
      <w:tr w:rsidR="00221150" w:rsidTr="00221150">
        <w:trPr>
          <w:trHeight w:val="515"/>
        </w:trPr>
        <w:tc>
          <w:tcPr>
            <w:tcW w:w="10762" w:type="dxa"/>
          </w:tcPr>
          <w:p w:rsidR="00221150" w:rsidRDefault="00221150" w:rsidP="00221150">
            <w:pPr>
              <w:bidi/>
              <w:rPr>
                <w:rFonts w:ascii="Rubik Medium" w:hAnsi="Rubik Medium" w:cs="Rubik Medium" w:hint="cs"/>
                <w:sz w:val="36"/>
                <w:szCs w:val="36"/>
                <w:rtl/>
              </w:rPr>
            </w:pPr>
            <w:r w:rsidRPr="00221150">
              <w:rPr>
                <w:rFonts w:ascii="DG Agnadeen Extra-bold" w:hAnsi="DG Agnadeen Extra-bold" w:cs="DG Agnadeen Extra-bold"/>
                <w:b/>
                <w:bCs/>
                <w:sz w:val="32"/>
                <w:szCs w:val="32"/>
                <w:rtl/>
                <w:lang w:bidi="ar-DZ"/>
              </w:rPr>
              <w:t>التمرين ال</w:t>
            </w:r>
            <w:r>
              <w:rPr>
                <w:rFonts w:ascii="DG Agnadeen Extra-bold" w:hAnsi="DG Agnadeen Extra-bold" w:cs="DG Agnadeen Extra-bold" w:hint="cs"/>
                <w:b/>
                <w:bCs/>
                <w:sz w:val="32"/>
                <w:szCs w:val="32"/>
                <w:rtl/>
                <w:lang w:bidi="ar-DZ"/>
              </w:rPr>
              <w:t>ثاني</w:t>
            </w:r>
            <w:r w:rsidRPr="00221150">
              <w:rPr>
                <w:rFonts w:ascii="DG Agnadeen Extra-bold" w:hAnsi="DG Agnadeen Extra-bold" w:cs="DG Agnadeen Extra-bold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</w:tr>
      <w:tr w:rsidR="00221150" w:rsidTr="00221150">
        <w:tc>
          <w:tcPr>
            <w:tcW w:w="10762" w:type="dxa"/>
          </w:tcPr>
          <w:p w:rsidR="00221150" w:rsidRPr="00221150" w:rsidRDefault="00221150" w:rsidP="00221150">
            <w:pPr>
              <w:bidi/>
              <w:spacing w:after="200" w:line="276" w:lineRule="auto"/>
              <w:contextualSpacing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>في معرض السيارات هناك</w:t>
            </w:r>
            <m:oMath>
              <m:r>
                <w:rPr>
                  <w:rFonts w:ascii="Cambria Math" w:eastAsia="Times New Roman" w:hAnsi="Cambria Math" w:cs="The Year of The Camel"/>
                  <w:sz w:val="32"/>
                  <w:szCs w:val="32"/>
                  <w:rtl/>
                  <w:lang w:val="fr-FR" w:bidi="ar-DZ"/>
                </w:rPr>
                <m:t xml:space="preserve"> 50</m:t>
              </m:r>
            </m:oMath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 سيارة من نوع « Fiat  » سعر السيارة الواحدة</w:t>
            </w:r>
            <w:r w:rsidRPr="00221150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DA </w:t>
            </w:r>
            <w:r w:rsidRPr="00221150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 3200000</w:t>
            </w:r>
          </w:p>
          <w:p w:rsidR="00221150" w:rsidRPr="00221150" w:rsidRDefault="000F2C62" w:rsidP="00221150">
            <w:pPr>
              <w:bidi/>
              <w:spacing w:after="200" w:line="276" w:lineRule="auto"/>
              <w:contextualSpacing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991147" wp14:editId="7F3873B5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279400</wp:posOffset>
                  </wp:positionV>
                  <wp:extent cx="2379980" cy="1304925"/>
                  <wp:effectExtent l="0" t="0" r="1270" b="9525"/>
                  <wp:wrapSquare wrapText="bothSides"/>
                  <wp:docPr id="3" name="Image 3" descr="FİAT EGEA SEDAN FİYAT LİSTESİ 2025 | Sıfır Fiat Egea Sedan fiyat listesi  güncellendi [Ocak 2025] - Haberlis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İAT EGEA SEDAN FİYAT LİSTESİ 2025 | Sıfır Fiat Egea Sedan fiyat listesi  güncellendi [Ocak 2025] - Haberlis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87" t="19412"/>
                          <a:stretch/>
                        </pic:blipFill>
                        <pic:spPr bwMode="auto">
                          <a:xfrm>
                            <a:off x="0" y="0"/>
                            <a:ext cx="237998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1150"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قررت إدارة المعرض عرض تخفيض قدره </w:t>
            </w: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  <w:rtl/>
                  <w:lang w:val="fr-FR" w:bidi="ar-DZ"/>
                </w:rPr>
                <m:t xml:space="preserve"> 10</m:t>
              </m:r>
              <m:r>
                <w:rPr>
                  <w:rFonts w:ascii="Cambria Math" w:eastAsia="Times New Roman" w:hAnsi="Cambria Math" w:cstheme="majorBidi"/>
                  <w:sz w:val="32"/>
                  <w:szCs w:val="32"/>
                  <w:rtl/>
                  <w:lang w:val="fr-FR" w:bidi="ar-DZ"/>
                </w:rPr>
                <m:t>%</m:t>
              </m:r>
            </m:oMath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5"/>
              </w:numPr>
              <w:bidi/>
              <w:spacing w:after="200" w:line="276" w:lineRule="auto"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>أكتب عبارة الدالة المعبرة عن هذا التخفيض</w:t>
            </w:r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5"/>
              </w:numPr>
              <w:bidi/>
              <w:spacing w:after="200" w:line="276" w:lineRule="auto"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>أحسب السعر الجديد للسيارة بعد التخفيض</w:t>
            </w:r>
          </w:p>
          <w:p w:rsidR="00221150" w:rsidRPr="00221150" w:rsidRDefault="00221150" w:rsidP="00221150">
            <w:pPr>
              <w:pStyle w:val="Paragraphedeliste"/>
              <w:numPr>
                <w:ilvl w:val="0"/>
                <w:numId w:val="5"/>
              </w:numPr>
              <w:bidi/>
              <w:spacing w:after="200" w:line="276" w:lineRule="auto"/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سعرأحد أنواع  السيارات أصبح   </w:t>
            </w:r>
            <w:r w:rsidRPr="00221150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fr-FR" w:bidi="ar-DZ"/>
              </w:rPr>
              <w:t>DA</w:t>
            </w:r>
            <w:r w:rsidRPr="00221150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3000000</w:t>
            </w: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lang w:val="fr-FR" w:bidi="ar-DZ"/>
              </w:rPr>
              <w:t xml:space="preserve"> </w:t>
            </w: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>بعد ما كان</w:t>
            </w: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lang w:val="fr-FR" w:bidi="ar-DZ"/>
              </w:rPr>
              <w:t xml:space="preserve">DA </w:t>
            </w: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 xml:space="preserve"> </w:t>
            </w:r>
            <w:r w:rsidRPr="00221150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3500000</w:t>
            </w:r>
          </w:p>
          <w:p w:rsidR="00221150" w:rsidRPr="000F2C62" w:rsidRDefault="00221150" w:rsidP="000F2C62">
            <w:pPr>
              <w:pStyle w:val="Paragraphedeliste"/>
              <w:numPr>
                <w:ilvl w:val="0"/>
                <w:numId w:val="6"/>
              </w:numPr>
              <w:bidi/>
              <w:spacing w:line="276" w:lineRule="auto"/>
              <w:rPr>
                <w:rFonts w:ascii="The Year of The Camel" w:eastAsia="Times New Roman" w:hAnsi="The Year of The Camel" w:cs="The Year of The Camel" w:hint="cs"/>
                <w:sz w:val="32"/>
                <w:szCs w:val="32"/>
                <w:rtl/>
                <w:lang w:val="fr-FR" w:bidi="ar-DZ"/>
              </w:rPr>
            </w:pPr>
            <w:r w:rsidRPr="00221150">
              <w:rPr>
                <w:rFonts w:ascii="The Year of The Camel" w:eastAsia="Times New Roman" w:hAnsi="The Year of The Camel" w:cs="The Year of The Camel"/>
                <w:sz w:val="32"/>
                <w:szCs w:val="32"/>
                <w:rtl/>
                <w:lang w:val="fr-FR" w:bidi="ar-DZ"/>
              </w:rPr>
              <w:t>أحسب النسبة المئوية للتخفيض في هذا النوع.</w:t>
            </w:r>
          </w:p>
        </w:tc>
      </w:tr>
      <w:tr w:rsidR="00F964CB" w:rsidTr="00221150">
        <w:tc>
          <w:tcPr>
            <w:tcW w:w="10762" w:type="dxa"/>
          </w:tcPr>
          <w:p w:rsidR="00F964CB" w:rsidRPr="00F964CB" w:rsidRDefault="00F964CB" w:rsidP="00F964CB">
            <w:pPr>
              <w:bidi/>
              <w:jc w:val="center"/>
              <w:rPr>
                <w:rFonts w:ascii="Rubik Medium" w:hAnsi="Rubik Medium" w:cs="Rubik Medium"/>
                <w:sz w:val="36"/>
                <w:szCs w:val="36"/>
                <w:rtl/>
              </w:rPr>
            </w:pPr>
            <w:r>
              <w:rPr>
                <w:rFonts w:ascii="Rubik Medium" w:hAnsi="Rubik Medium" w:cs="Rubik Medium" w:hint="cs"/>
                <w:sz w:val="36"/>
                <w:szCs w:val="36"/>
                <w:rtl/>
              </w:rPr>
              <w:t>بالتوفيق والسدا</w:t>
            </w:r>
            <w:bookmarkStart w:id="0" w:name="_GoBack"/>
            <w:bookmarkEnd w:id="0"/>
            <w:r>
              <w:rPr>
                <w:rFonts w:ascii="Rubik Medium" w:hAnsi="Rubik Medium" w:cs="Rubik Medium" w:hint="cs"/>
                <w:sz w:val="36"/>
                <w:szCs w:val="36"/>
                <w:rtl/>
              </w:rPr>
              <w:t>د</w:t>
            </w:r>
          </w:p>
        </w:tc>
      </w:tr>
    </w:tbl>
    <w:p w:rsidR="00221150" w:rsidRDefault="00221150" w:rsidP="00221150">
      <w:pPr>
        <w:bidi/>
        <w:rPr>
          <w:sz w:val="36"/>
          <w:szCs w:val="36"/>
        </w:rPr>
      </w:pPr>
    </w:p>
    <w:sectPr w:rsidR="00221150" w:rsidSect="00F96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5F" w:rsidRDefault="00464D5F" w:rsidP="000F2C62">
      <w:pPr>
        <w:spacing w:after="0" w:line="240" w:lineRule="auto"/>
      </w:pPr>
      <w:r>
        <w:separator/>
      </w:r>
    </w:p>
  </w:endnote>
  <w:endnote w:type="continuationSeparator" w:id="0">
    <w:p w:rsidR="00464D5F" w:rsidRDefault="00464D5F" w:rsidP="000F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Rashed Sayidty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G Agnadeen Extra-bold">
    <w:panose1 w:val="00000500000000000000"/>
    <w:charset w:val="00"/>
    <w:family w:val="auto"/>
    <w:pitch w:val="variable"/>
    <w:sig w:usb0="00002003" w:usb1="80000000" w:usb2="00000008" w:usb3="00000000" w:csb0="00000041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e Year of The Camel">
    <w:panose1 w:val="00000900000000000000"/>
    <w:charset w:val="00"/>
    <w:family w:val="modern"/>
    <w:notTrueType/>
    <w:pitch w:val="variable"/>
    <w:sig w:usb0="00002007" w:usb1="8000001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62" w:rsidRDefault="000F2C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62" w:rsidRDefault="000F2C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62" w:rsidRDefault="000F2C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5F" w:rsidRDefault="00464D5F" w:rsidP="000F2C62">
      <w:pPr>
        <w:spacing w:after="0" w:line="240" w:lineRule="auto"/>
      </w:pPr>
      <w:r>
        <w:separator/>
      </w:r>
    </w:p>
  </w:footnote>
  <w:footnote w:type="continuationSeparator" w:id="0">
    <w:p w:rsidR="00464D5F" w:rsidRDefault="00464D5F" w:rsidP="000F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62" w:rsidRDefault="000F2C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850378"/>
      <w:docPartObj>
        <w:docPartGallery w:val="Watermarks"/>
        <w:docPartUnique/>
      </w:docPartObj>
    </w:sdtPr>
    <w:sdtContent>
      <w:p w:rsidR="000F2C62" w:rsidRDefault="000F2C62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45690" o:spid="_x0000_s2049" type="#_x0000_t136" style="position:absolute;margin-left:0;margin-top:0;width:692.7pt;height:94.9pt;rotation:315;z-index:-251657216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Qatar2022 Arabic Bold&quot;;font-size:1pt" string="متوسطة بوالطبخ أحمد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62" w:rsidRDefault="000F2C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5411"/>
    <w:multiLevelType w:val="hybridMultilevel"/>
    <w:tmpl w:val="A8A2EE3C"/>
    <w:lvl w:ilvl="0" w:tplc="1892FDF4">
      <w:start w:val="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35EE3CCB"/>
    <w:multiLevelType w:val="hybridMultilevel"/>
    <w:tmpl w:val="D5D28A1E"/>
    <w:lvl w:ilvl="0" w:tplc="EE086B04">
      <w:start w:val="1"/>
      <w:numFmt w:val="upperRoman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BC64FC0"/>
    <w:multiLevelType w:val="hybridMultilevel"/>
    <w:tmpl w:val="7838781E"/>
    <w:lvl w:ilvl="0" w:tplc="634CB80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B602B0"/>
    <w:multiLevelType w:val="hybridMultilevel"/>
    <w:tmpl w:val="6E88B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F3457"/>
    <w:multiLevelType w:val="hybridMultilevel"/>
    <w:tmpl w:val="76528BA0"/>
    <w:lvl w:ilvl="0" w:tplc="634CB80C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F84CAC"/>
    <w:multiLevelType w:val="hybridMultilevel"/>
    <w:tmpl w:val="A14C62DE"/>
    <w:lvl w:ilvl="0" w:tplc="72F0E35C">
      <w:start w:val="1"/>
      <w:numFmt w:val="decimal"/>
      <w:lvlText w:val="%1."/>
      <w:lvlJc w:val="left"/>
      <w:pPr>
        <w:ind w:left="861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93"/>
    <w:rsid w:val="000F2C62"/>
    <w:rsid w:val="00210880"/>
    <w:rsid w:val="00221150"/>
    <w:rsid w:val="00464D5F"/>
    <w:rsid w:val="00D62493"/>
    <w:rsid w:val="00F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218647"/>
  <w15:chartTrackingRefBased/>
  <w15:docId w15:val="{F3797681-16E8-4DBD-BC01-DAE26411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21150"/>
    <w:rPr>
      <w:color w:val="808080"/>
    </w:rPr>
  </w:style>
  <w:style w:type="paragraph" w:styleId="Paragraphedeliste">
    <w:name w:val="List Paragraph"/>
    <w:basedOn w:val="Normal"/>
    <w:uiPriority w:val="34"/>
    <w:qFormat/>
    <w:rsid w:val="002211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2C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C62"/>
  </w:style>
  <w:style w:type="paragraph" w:styleId="Pieddepage">
    <w:name w:val="footer"/>
    <w:basedOn w:val="Normal"/>
    <w:link w:val="PieddepageCar"/>
    <w:uiPriority w:val="99"/>
    <w:unhideWhenUsed/>
    <w:rsid w:val="000F2C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Rashed Sayidty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G Agnadeen Extra-bold">
    <w:panose1 w:val="00000500000000000000"/>
    <w:charset w:val="00"/>
    <w:family w:val="auto"/>
    <w:pitch w:val="variable"/>
    <w:sig w:usb0="00002003" w:usb1="80000000" w:usb2="00000008" w:usb3="00000000" w:csb0="00000041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e Year of The Camel">
    <w:panose1 w:val="00000900000000000000"/>
    <w:charset w:val="00"/>
    <w:family w:val="modern"/>
    <w:notTrueType/>
    <w:pitch w:val="variable"/>
    <w:sig w:usb0="00002007" w:usb1="8000001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9B"/>
    <w:rsid w:val="00077F9B"/>
    <w:rsid w:val="00C1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7F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Khadaa Chaaben</dc:creator>
  <cp:keywords/>
  <dc:description/>
  <cp:lastModifiedBy>Khadaa Chaaben</cp:lastModifiedBy>
  <cp:revision>5</cp:revision>
  <dcterms:created xsi:type="dcterms:W3CDTF">2025-04-23T12:17:00Z</dcterms:created>
  <dcterms:modified xsi:type="dcterms:W3CDTF">2025-04-23T13:01:00Z</dcterms:modified>
</cp:coreProperties>
</file>