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15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الجمهورية الجزائرية الديمقراطية الشعبية</w:t>
      </w:r>
    </w:p>
    <w:p w:rsidR="0005100F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وزارة التربية الوطنية</w:t>
      </w:r>
    </w:p>
    <w:p w:rsidR="0005100F" w:rsidRPr="009226CB" w:rsidRDefault="0005100F" w:rsidP="00C615A7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مد</w:t>
      </w:r>
      <w:r w:rsidR="00F6785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رية التربي</w:t>
      </w:r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>ــــ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ة لولاي</w:t>
      </w:r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</w:t>
      </w:r>
      <w:r w:rsidR="00C615A7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غرداي</w:t>
      </w:r>
      <w:r w:rsid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ـــ</w:t>
      </w:r>
      <w:r w:rsidR="00C615A7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 w:rsidR="00F6785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  <w:r w:rsid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F6785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</w:t>
      </w:r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>ـ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="00F6785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201</w:t>
      </w:r>
      <w:r w:rsidR="00C615A7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F6785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C615A7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</w:p>
    <w:p w:rsidR="0005100F" w:rsidRPr="00F20BA0" w:rsidRDefault="00F6785F" w:rsidP="00B83189">
      <w:pPr>
        <w:spacing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9226CB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E89B3" wp14:editId="0D35583F">
                <wp:simplePos x="0" y="0"/>
                <wp:positionH relativeFrom="column">
                  <wp:posOffset>1167304</wp:posOffset>
                </wp:positionH>
                <wp:positionV relativeFrom="paragraph">
                  <wp:posOffset>253281</wp:posOffset>
                </wp:positionV>
                <wp:extent cx="4320178" cy="471805"/>
                <wp:effectExtent l="0" t="0" r="23495" b="234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178" cy="471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0F" w:rsidRPr="00F6785F" w:rsidRDefault="0005100F" w:rsidP="000510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المخ</w:t>
                            </w:r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طط السنوي </w:t>
                            </w:r>
                            <w:proofErr w:type="spellStart"/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للتعلمات</w:t>
                            </w:r>
                            <w:proofErr w:type="spellEnd"/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للسنة الثا</w:t>
                            </w:r>
                            <w:r w:rsidR="00F44CF4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نية</w:t>
                            </w: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91.9pt;margin-top:19.95pt;width:340.1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" fillcolor="white [3201]" strokecolor="black [3200]" strokeweight="2pt">
                <v:textbox>
                  <w:txbxContent>
                    <w:p w:rsidR="0005100F" w:rsidRPr="00F6785F" w:rsidRDefault="0005100F" w:rsidP="0005100F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المخ</w:t>
                      </w:r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طط السنوي </w:t>
                      </w:r>
                      <w:proofErr w:type="spellStart"/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للتعلمات</w:t>
                      </w:r>
                      <w:proofErr w:type="spellEnd"/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 للسنة الثا</w:t>
                      </w:r>
                      <w:r w:rsidR="00F44CF4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نية</w:t>
                      </w: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05100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متوسطة </w:t>
      </w:r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المجاهد </w:t>
      </w:r>
      <w:proofErr w:type="spellStart"/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>ه</w:t>
      </w:r>
      <w:r w:rsidR="00B83189">
        <w:rPr>
          <w:rFonts w:asciiTheme="majorBidi" w:hAnsiTheme="majorBidi" w:cstheme="majorBidi" w:hint="cs"/>
          <w:b/>
          <w:bCs/>
          <w:sz w:val="28"/>
          <w:szCs w:val="28"/>
          <w:rtl/>
        </w:rPr>
        <w:t>رويني</w:t>
      </w:r>
      <w:proofErr w:type="spellEnd"/>
      <w:r w:rsidR="00B831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محمد زلفانة              </w:t>
      </w:r>
      <w:bookmarkStart w:id="0" w:name="_GoBack"/>
      <w:bookmarkEnd w:id="0"/>
      <w:r w:rsidR="00EC14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05100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F20BA0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 w:rsidR="0005100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الأست</w:t>
      </w:r>
      <w:r w:rsidR="00C615A7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ــ</w:t>
      </w:r>
      <w:r w:rsidR="0005100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اذ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(ة)</w:t>
      </w:r>
      <w:r w:rsidR="0005100F"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B83189">
        <w:rPr>
          <w:rFonts w:asciiTheme="majorBidi" w:hAnsiTheme="majorBidi" w:cstheme="majorBidi" w:hint="cs"/>
          <w:b/>
          <w:bCs/>
          <w:sz w:val="28"/>
          <w:szCs w:val="28"/>
          <w:rtl/>
        </w:rPr>
        <w:t>بحــورة رشــــدي</w:t>
      </w:r>
    </w:p>
    <w:p w:rsidR="0005100F" w:rsidRDefault="0005100F" w:rsidP="0005100F">
      <w:pPr>
        <w:rPr>
          <w:rFonts w:asciiTheme="majorBidi" w:hAnsiTheme="majorBidi" w:cstheme="majorBidi"/>
          <w:sz w:val="28"/>
          <w:szCs w:val="28"/>
          <w:rtl/>
        </w:rPr>
      </w:pPr>
    </w:p>
    <w:p w:rsidR="00F20BA0" w:rsidRPr="00F20BA0" w:rsidRDefault="00F20BA0" w:rsidP="0005100F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Grilledutableau"/>
        <w:bidiVisual/>
        <w:tblW w:w="10992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845"/>
        <w:gridCol w:w="850"/>
        <w:gridCol w:w="3923"/>
        <w:gridCol w:w="805"/>
        <w:gridCol w:w="3895"/>
      </w:tblGrid>
      <w:tr w:rsidR="0005100F" w:rsidRPr="00F20BA0" w:rsidTr="00EA79A6">
        <w:trPr>
          <w:cantSplit/>
          <w:trHeight w:val="565"/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05100F" w:rsidRPr="00F20BA0" w:rsidRDefault="0005100F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F20BA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fr-FR"/>
              </w:rPr>
              <w:t>الفصل</w:t>
            </w:r>
          </w:p>
        </w:tc>
        <w:tc>
          <w:tcPr>
            <w:tcW w:w="845" w:type="dxa"/>
            <w:vMerge w:val="restart"/>
            <w:textDirection w:val="tbRl"/>
            <w:vAlign w:val="center"/>
          </w:tcPr>
          <w:p w:rsidR="0005100F" w:rsidRPr="00F20BA0" w:rsidRDefault="0005100F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4773" w:type="dxa"/>
            <w:gridSpan w:val="2"/>
            <w:vAlign w:val="center"/>
          </w:tcPr>
          <w:p w:rsidR="0005100F" w:rsidRPr="009226CB" w:rsidRDefault="00F20BA0" w:rsidP="00F20BA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proofErr w:type="gramStart"/>
            <w:r w:rsidRPr="009226CB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أنشطة</w:t>
            </w:r>
            <w:proofErr w:type="gramEnd"/>
            <w:r w:rsidRPr="009226CB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عددية</w:t>
            </w:r>
          </w:p>
        </w:tc>
        <w:tc>
          <w:tcPr>
            <w:tcW w:w="4700" w:type="dxa"/>
            <w:gridSpan w:val="2"/>
            <w:vAlign w:val="center"/>
          </w:tcPr>
          <w:p w:rsidR="0005100F" w:rsidRPr="00C615A7" w:rsidRDefault="00F20BA0" w:rsidP="00F20BA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proofErr w:type="gramStart"/>
            <w:r w:rsidRPr="00C615A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أنشطة</w:t>
            </w:r>
            <w:proofErr w:type="gramEnd"/>
            <w:r w:rsidRPr="00C615A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هندسية</w:t>
            </w:r>
          </w:p>
        </w:tc>
      </w:tr>
      <w:tr w:rsidR="0005100F" w:rsidRPr="00F20BA0" w:rsidTr="00EA79A6">
        <w:trPr>
          <w:trHeight w:val="445"/>
          <w:jc w:val="center"/>
        </w:trPr>
        <w:tc>
          <w:tcPr>
            <w:tcW w:w="674" w:type="dxa"/>
            <w:vMerge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5100F" w:rsidRPr="00F20BA0" w:rsidRDefault="00F20BA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المقطع</w:t>
            </w:r>
          </w:p>
        </w:tc>
        <w:tc>
          <w:tcPr>
            <w:tcW w:w="3923" w:type="dxa"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5" w:type="dxa"/>
            <w:vAlign w:val="center"/>
          </w:tcPr>
          <w:p w:rsidR="0005100F" w:rsidRPr="00F20BA0" w:rsidRDefault="00F20BA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المقطع</w:t>
            </w:r>
          </w:p>
        </w:tc>
        <w:tc>
          <w:tcPr>
            <w:tcW w:w="3895" w:type="dxa"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F44CF4" w:rsidRPr="00031E65" w:rsidRDefault="00F44CF4" w:rsidP="00031E6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031E6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 w:rsidRPr="00031E6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  <w:tc>
          <w:tcPr>
            <w:tcW w:w="9473" w:type="dxa"/>
            <w:gridSpan w:val="4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تقويم</w:t>
            </w:r>
            <w:proofErr w:type="gramEnd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تشخيصي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44CF4" w:rsidRPr="00C615A7" w:rsidRDefault="00F44CF4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العمليات على الاعداد الطبيعية </w:t>
            </w:r>
            <w:r w:rsidR="00C615A7"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والأعداد العشرية</w:t>
            </w:r>
          </w:p>
        </w:tc>
        <w:tc>
          <w:tcPr>
            <w:tcW w:w="3923" w:type="dxa"/>
            <w:vAlign w:val="center"/>
          </w:tcPr>
          <w:p w:rsidR="00F44CF4" w:rsidRPr="00EE02B2" w:rsidRDefault="00F44CF4" w:rsidP="00EE02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02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E02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E02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44CF4" w:rsidRPr="00EE02B2" w:rsidRDefault="00F44CF4" w:rsidP="00EE02B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سلسلة عمليات دون اقواس</w:t>
            </w:r>
          </w:p>
          <w:p w:rsidR="00F44CF4" w:rsidRPr="00EE02B2" w:rsidRDefault="00F44CF4" w:rsidP="00EE02B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سلسلة عمليات </w:t>
            </w:r>
            <w:proofErr w:type="spell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باقواس</w:t>
            </w:r>
            <w:proofErr w:type="spellEnd"/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44CF4" w:rsidRPr="008A58D2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gramStart"/>
            <w:r w:rsidRPr="008A58D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إنشاء</w:t>
            </w:r>
            <w:proofErr w:type="gramEnd"/>
            <w:r w:rsidRPr="008A58D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أشكال هندسية بسيطة</w:t>
            </w:r>
          </w:p>
        </w:tc>
        <w:tc>
          <w:tcPr>
            <w:tcW w:w="3895" w:type="dxa"/>
            <w:vAlign w:val="center"/>
          </w:tcPr>
          <w:p w:rsidR="00F44CF4" w:rsidRPr="00992012" w:rsidRDefault="00F44CF4" w:rsidP="00992012">
            <w:pPr>
              <w:pStyle w:val="Paragraphedeliste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201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/</w:t>
            </w:r>
          </w:p>
        </w:tc>
      </w:tr>
      <w:tr w:rsidR="00F44CF4" w:rsidRPr="00F20BA0" w:rsidTr="00E63C7E">
        <w:trPr>
          <w:trHeight w:val="1248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D11935" w:rsidRDefault="00F44CF4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EE02B2" w:rsidRDefault="00F44CF4" w:rsidP="00EE02B2">
            <w:pPr>
              <w:numPr>
                <w:ilvl w:val="0"/>
                <w:numId w:val="9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اصطلاحات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الكتابة</w:t>
            </w:r>
          </w:p>
          <w:p w:rsidR="00F44CF4" w:rsidRPr="00EE02B2" w:rsidRDefault="00F44CF4" w:rsidP="00EE02B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معرفة واستعمال خاصة توزيع الضرب بالنسبة الى الجمع و الطرح</w:t>
            </w:r>
          </w:p>
        </w:tc>
        <w:tc>
          <w:tcPr>
            <w:tcW w:w="805" w:type="dxa"/>
            <w:vMerge/>
            <w:textDirection w:val="tbRl"/>
            <w:vAlign w:val="center"/>
          </w:tcPr>
          <w:p w:rsidR="00F44CF4" w:rsidRPr="00D11935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166A31" w:rsidRDefault="00F44CF4" w:rsidP="00166A31">
            <w:pPr>
              <w:pStyle w:val="Paragraphedeliste"/>
              <w:numPr>
                <w:ilvl w:val="0"/>
                <w:numId w:val="10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66A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166A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166A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44CF4" w:rsidRPr="00EE02B2" w:rsidRDefault="00F44CF4" w:rsidP="00EE02B2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سليم للأدوات الهندسية (الكوس، المسطرة، المدور) لإنشاء:</w:t>
            </w:r>
          </w:p>
          <w:p w:rsidR="00F44CF4" w:rsidRPr="00166A31" w:rsidRDefault="00F44CF4" w:rsidP="00166A3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مستقيات</w:t>
            </w:r>
            <w:proofErr w:type="spellEnd"/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متوازية، مستقيمات متعامدة.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D11935" w:rsidRDefault="00F44CF4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166A31" w:rsidRDefault="00F44CF4" w:rsidP="00BC6609">
            <w:pPr>
              <w:pStyle w:val="Paragraphedeliste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66A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  <w:tc>
          <w:tcPr>
            <w:tcW w:w="805" w:type="dxa"/>
            <w:vMerge/>
            <w:textDirection w:val="tbRl"/>
            <w:vAlign w:val="center"/>
          </w:tcPr>
          <w:p w:rsidR="00F44CF4" w:rsidRPr="00D11935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166A31" w:rsidRDefault="00F44CF4" w:rsidP="00BC660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66A31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سليم للأدوات الهندسية (الكوس، المسطرة، المدور) لإنشاء:</w:t>
            </w:r>
          </w:p>
          <w:p w:rsidR="00F44CF4" w:rsidRDefault="00F44CF4" w:rsidP="00BC660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محور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قطعة مستقيم</w:t>
            </w:r>
          </w:p>
          <w:p w:rsidR="00F44CF4" w:rsidRPr="006E1A57" w:rsidRDefault="00F44CF4" w:rsidP="00BC660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منصف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زاوية</w:t>
            </w:r>
          </w:p>
        </w:tc>
      </w:tr>
      <w:tr w:rsidR="00F44CF4" w:rsidRPr="00F20BA0" w:rsidTr="005E0F74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05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44CF4" w:rsidRPr="00C615A7" w:rsidRDefault="00F44CF4" w:rsidP="00A6243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C615A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العمليات على الكسور</w:t>
            </w:r>
          </w:p>
        </w:tc>
        <w:tc>
          <w:tcPr>
            <w:tcW w:w="3923" w:type="dxa"/>
            <w:vAlign w:val="center"/>
          </w:tcPr>
          <w:p w:rsidR="00F44CF4" w:rsidRPr="00E63C7E" w:rsidRDefault="00F44CF4" w:rsidP="00E63C7E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حاصل وباقي القسمة العشرية لعدد </w:t>
            </w:r>
            <w:proofErr w:type="gramStart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proofErr w:type="gramEnd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عدد غير معدوم</w:t>
            </w:r>
          </w:p>
        </w:tc>
        <w:tc>
          <w:tcPr>
            <w:tcW w:w="805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166A31" w:rsidRDefault="00F44CF4" w:rsidP="00BC660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6A31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سليم للأدوات الهندسية (الكوس، المسطرة، المدور) لإنشاء:</w:t>
            </w:r>
          </w:p>
          <w:p w:rsidR="00F44CF4" w:rsidRPr="00EE02B2" w:rsidRDefault="00F44CF4" w:rsidP="00BC660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مثلثات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خاصة.</w:t>
            </w:r>
          </w:p>
          <w:p w:rsidR="00F44CF4" w:rsidRPr="00EE02B2" w:rsidRDefault="00F44CF4" w:rsidP="00BC6609">
            <w:pPr>
              <w:numPr>
                <w:ilvl w:val="0"/>
                <w:numId w:val="10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مستطيل، </w:t>
            </w: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مربع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، معين</w:t>
            </w:r>
          </w:p>
          <w:p w:rsidR="00F44CF4" w:rsidRPr="00166A31" w:rsidRDefault="00F44CF4" w:rsidP="00BC6609">
            <w:pPr>
              <w:numPr>
                <w:ilvl w:val="0"/>
                <w:numId w:val="10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دائرة، قوس </w:t>
            </w: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دائرة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F44CF4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06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D11935" w:rsidRDefault="00F44CF4" w:rsidP="005819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E63C7E" w:rsidRDefault="00F44CF4" w:rsidP="00E63C7E">
            <w:pPr>
              <w:pStyle w:val="Paragraphedeliste"/>
              <w:numPr>
                <w:ilvl w:val="0"/>
                <w:numId w:val="15"/>
              </w:numPr>
              <w:tabs>
                <w:tab w:val="right" w:pos="-2988"/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القيمة المقربة بالزيادة (أو </w:t>
            </w:r>
            <w:proofErr w:type="gramStart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>بالنقصان</w:t>
            </w:r>
            <w:proofErr w:type="gramEnd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) لحاصل قسمة عشرية.</w:t>
            </w:r>
          </w:p>
          <w:p w:rsidR="00F44CF4" w:rsidRPr="00E7067E" w:rsidRDefault="00F44CF4" w:rsidP="00E7067E">
            <w:pPr>
              <w:pStyle w:val="Paragraphedeliste"/>
              <w:numPr>
                <w:ilvl w:val="1"/>
                <w:numId w:val="1"/>
              </w:numPr>
              <w:tabs>
                <w:tab w:val="right" w:pos="-2988"/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>حصر عدد طبيعي.</w:t>
            </w:r>
          </w:p>
        </w:tc>
        <w:tc>
          <w:tcPr>
            <w:tcW w:w="805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166A31" w:rsidRDefault="00F44CF4" w:rsidP="00BC6609">
            <w:pPr>
              <w:pStyle w:val="Paragraphedeliste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66A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</w:tr>
      <w:tr w:rsidR="00F44CF4" w:rsidRPr="00F20BA0" w:rsidTr="008A58D2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07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D11935" w:rsidRDefault="00F44CF4" w:rsidP="005819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E63C7E" w:rsidRDefault="00F44CF4" w:rsidP="00E63C7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>ضرب كسرين.</w:t>
            </w:r>
          </w:p>
          <w:p w:rsidR="00F44CF4" w:rsidRPr="00E63C7E" w:rsidRDefault="00F44CF4" w:rsidP="00E63C7E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>مقارنة</w:t>
            </w:r>
            <w:proofErr w:type="gramEnd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كسرين لهما نفس المقام أو مقام أحدهما مضاعف للآخر. </w:t>
            </w:r>
          </w:p>
          <w:p w:rsidR="00F44CF4" w:rsidRPr="00E63C7E" w:rsidRDefault="00F44CF4" w:rsidP="00BC6609">
            <w:pPr>
              <w:pStyle w:val="Sansinterligne"/>
              <w:rPr>
                <w:sz w:val="28"/>
                <w:szCs w:val="28"/>
                <w:rtl/>
              </w:rPr>
            </w:pP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44CF4" w:rsidRPr="008A58D2" w:rsidRDefault="00F44CF4" w:rsidP="008A58D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gramStart"/>
            <w:r w:rsidRPr="008A58D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التناظر</w:t>
            </w:r>
            <w:proofErr w:type="gramEnd"/>
            <w:r w:rsidRPr="008A58D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المركزي</w:t>
            </w:r>
          </w:p>
        </w:tc>
        <w:tc>
          <w:tcPr>
            <w:tcW w:w="3895" w:type="dxa"/>
            <w:vAlign w:val="center"/>
          </w:tcPr>
          <w:p w:rsidR="00F44CF4" w:rsidRPr="00166A31" w:rsidRDefault="00F44CF4" w:rsidP="00BC660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التعرف </w:t>
            </w: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شكل يقبل مركز تناظر.</w:t>
            </w:r>
          </w:p>
        </w:tc>
      </w:tr>
      <w:tr w:rsidR="00F44CF4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08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D11935" w:rsidRDefault="00F44CF4" w:rsidP="005819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E63C7E" w:rsidRDefault="00F44CF4" w:rsidP="00E63C7E">
            <w:pPr>
              <w:pStyle w:val="Paragraphedeliste"/>
              <w:numPr>
                <w:ilvl w:val="1"/>
                <w:numId w:val="1"/>
              </w:numPr>
              <w:tabs>
                <w:tab w:val="right" w:pos="330"/>
              </w:tabs>
              <w:ind w:right="44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>جمع</w:t>
            </w:r>
            <w:proofErr w:type="gramEnd"/>
            <w:r w:rsidRPr="00E63C7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وطرح كسرين لها نفس المقام أو مقام أحدهما مضاعف للآخر</w:t>
            </w:r>
          </w:p>
          <w:p w:rsidR="00F44CF4" w:rsidRPr="00E63C7E" w:rsidRDefault="00F44CF4" w:rsidP="00BC6609">
            <w:pPr>
              <w:tabs>
                <w:tab w:val="right" w:pos="-2988"/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EE02B2" w:rsidRDefault="00F44CF4" w:rsidP="00BC660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إنشاء نظير شكل </w:t>
            </w:r>
            <w:proofErr w:type="gramStart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أولي</w:t>
            </w:r>
            <w:proofErr w:type="gramEnd"/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. </w:t>
            </w:r>
          </w:p>
          <w:p w:rsidR="00F44CF4" w:rsidRPr="00EE02B2" w:rsidRDefault="00F44CF4" w:rsidP="00BC6609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EE02B2">
              <w:rPr>
                <w:rFonts w:ascii="Times New Roman" w:hAnsi="Times New Roman" w:cs="Times New Roman"/>
                <w:sz w:val="28"/>
                <w:szCs w:val="28"/>
                <w:rtl/>
              </w:rPr>
              <w:t>إنشاء نظير شكل بسيط</w:t>
            </w:r>
          </w:p>
        </w:tc>
      </w:tr>
      <w:tr w:rsidR="00F44CF4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D11935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E63C7E" w:rsidRDefault="00F44CF4" w:rsidP="00E63C7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63C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166A31" w:rsidRDefault="00F44CF4" w:rsidP="00BC6609">
            <w:pPr>
              <w:pStyle w:val="Paragraphedeliste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66A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</w:tr>
      <w:tr w:rsidR="00F44CF4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textDirection w:val="tbRl"/>
            <w:vAlign w:val="center"/>
          </w:tcPr>
          <w:p w:rsidR="00F44CF4" w:rsidRPr="00D11935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1B19F6" w:rsidRDefault="00F44CF4" w:rsidP="001B19F6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19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1B19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1B19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44CF4" w:rsidRPr="008D5790" w:rsidRDefault="00F44CF4" w:rsidP="008D579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قراءة فاصلة نقطة معلومة أو وضع نقطة ذات فاصلة معلومة على مستقيم مدرج.</w:t>
            </w:r>
          </w:p>
        </w:tc>
        <w:tc>
          <w:tcPr>
            <w:tcW w:w="805" w:type="dxa"/>
            <w:vMerge/>
            <w:vAlign w:val="center"/>
          </w:tcPr>
          <w:p w:rsidR="00F44CF4" w:rsidRPr="008D5790" w:rsidRDefault="00F44CF4" w:rsidP="008D57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8D5790" w:rsidRDefault="00F44CF4" w:rsidP="008D57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57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8D57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8D57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44CF4" w:rsidRPr="008D5790" w:rsidRDefault="00F44CF4" w:rsidP="008D5790">
            <w:pPr>
              <w:numPr>
                <w:ilvl w:val="0"/>
                <w:numId w:val="25"/>
              </w:numPr>
              <w:tabs>
                <w:tab w:val="right" w:pos="330"/>
              </w:tabs>
              <w:ind w:right="444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خواص التناظر المركزي</w:t>
            </w:r>
          </w:p>
        </w:tc>
      </w:tr>
      <w:tr w:rsidR="00F44CF4" w:rsidRPr="00F20BA0" w:rsidTr="00C615A7">
        <w:trPr>
          <w:trHeight w:val="1020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C615A7" w:rsidRPr="00F20BA0" w:rsidRDefault="009226CB" w:rsidP="009226C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44CF4" w:rsidRPr="00C615A7" w:rsidRDefault="00C615A7" w:rsidP="00C615A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الأعـــــــــــداد النســــبية</w:t>
            </w:r>
          </w:p>
        </w:tc>
        <w:tc>
          <w:tcPr>
            <w:tcW w:w="3923" w:type="dxa"/>
            <w:vAlign w:val="center"/>
          </w:tcPr>
          <w:p w:rsidR="00C615A7" w:rsidRPr="00C615A7" w:rsidRDefault="00C615A7" w:rsidP="00C61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F4" w:rsidRPr="008D5790" w:rsidRDefault="00F44CF4" w:rsidP="008D579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مقارنة</w:t>
            </w:r>
            <w:proofErr w:type="gramEnd"/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عددين نسبيين.</w:t>
            </w:r>
          </w:p>
        </w:tc>
        <w:tc>
          <w:tcPr>
            <w:tcW w:w="805" w:type="dxa"/>
            <w:vMerge/>
            <w:vAlign w:val="center"/>
          </w:tcPr>
          <w:p w:rsidR="00F44CF4" w:rsidRPr="008D5790" w:rsidRDefault="00F44CF4" w:rsidP="008D57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C615A7" w:rsidRPr="00C615A7" w:rsidRDefault="00C615A7" w:rsidP="00C615A7">
            <w:pPr>
              <w:tabs>
                <w:tab w:val="right" w:pos="330"/>
              </w:tabs>
              <w:ind w:right="4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F4" w:rsidRPr="008D5790" w:rsidRDefault="00F44CF4" w:rsidP="008D5790">
            <w:pPr>
              <w:pStyle w:val="Paragraphedeliste"/>
              <w:numPr>
                <w:ilvl w:val="1"/>
                <w:numId w:val="25"/>
              </w:numPr>
              <w:tabs>
                <w:tab w:val="right" w:pos="330"/>
              </w:tabs>
              <w:ind w:right="444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دراسة مراكز تناظر اشكال مألوفة.</w:t>
            </w:r>
          </w:p>
        </w:tc>
      </w:tr>
      <w:tr w:rsidR="00F44CF4" w:rsidRPr="00EC174E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8D5790" w:rsidRDefault="00F44CF4" w:rsidP="008D579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ترتيب</w:t>
            </w:r>
            <w:proofErr w:type="gramEnd"/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أعداد نسبية تصاعديا أو تنازليا.</w:t>
            </w:r>
          </w:p>
        </w:tc>
        <w:tc>
          <w:tcPr>
            <w:tcW w:w="805" w:type="dxa"/>
            <w:vMerge/>
            <w:vAlign w:val="center"/>
          </w:tcPr>
          <w:p w:rsidR="00F44CF4" w:rsidRPr="008D5790" w:rsidRDefault="00F44CF4" w:rsidP="008D57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8D5790" w:rsidRDefault="00F44CF4" w:rsidP="008D5790">
            <w:pPr>
              <w:pStyle w:val="Paragraphedeliste"/>
              <w:numPr>
                <w:ilvl w:val="1"/>
                <w:numId w:val="25"/>
              </w:numPr>
              <w:tabs>
                <w:tab w:val="right" w:pos="330"/>
              </w:tabs>
              <w:ind w:right="444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دراسة أشكال بسيطة تقبل مركز </w:t>
            </w:r>
            <w:proofErr w:type="gramStart"/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تناظر</w:t>
            </w:r>
            <w:proofErr w:type="gramEnd"/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F44CF4" w:rsidRPr="00EC174E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1B19F6" w:rsidRDefault="00F44CF4" w:rsidP="001B19F6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19F6">
              <w:rPr>
                <w:rFonts w:ascii="Times New Roman" w:hAnsi="Times New Roman" w:cs="Times New Roman"/>
                <w:sz w:val="28"/>
                <w:szCs w:val="28"/>
                <w:rtl/>
              </w:rPr>
              <w:t>قراءة إحداثي نقطة معلومة أو وضع نقطة ذات إحداثيين معلومين في مستو منسوب إلى معلم متعامد ومتجانس</w:t>
            </w:r>
          </w:p>
        </w:tc>
        <w:tc>
          <w:tcPr>
            <w:tcW w:w="805" w:type="dxa"/>
            <w:vMerge/>
            <w:vAlign w:val="center"/>
          </w:tcPr>
          <w:p w:rsidR="00F44CF4" w:rsidRPr="008D5790" w:rsidRDefault="00F44CF4" w:rsidP="008D57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8D5790" w:rsidRDefault="00F44CF4" w:rsidP="008D57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8D57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</w:tr>
      <w:tr w:rsidR="00F44CF4" w:rsidRPr="00F20BA0" w:rsidTr="00914C9C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23" w:type="dxa"/>
            <w:gridSpan w:val="3"/>
            <w:vAlign w:val="center"/>
          </w:tcPr>
          <w:p w:rsidR="00F44CF4" w:rsidRPr="000530B0" w:rsidRDefault="00F44CF4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**ادماج نهائي**</w:t>
            </w:r>
          </w:p>
        </w:tc>
      </w:tr>
      <w:tr w:rsidR="00F44CF4" w:rsidRPr="00F20BA0" w:rsidTr="00914C9C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Default="00F44CF4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23" w:type="dxa"/>
            <w:gridSpan w:val="3"/>
            <w:vAlign w:val="center"/>
          </w:tcPr>
          <w:p w:rsidR="00F44CF4" w:rsidRPr="000530B0" w:rsidRDefault="00F44CF4" w:rsidP="008D57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اختبارات</w:t>
            </w:r>
            <w:proofErr w:type="gramEnd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الفصل الأول**</w:t>
            </w:r>
          </w:p>
        </w:tc>
      </w:tr>
      <w:tr w:rsidR="00F44CF4" w:rsidRPr="00F20BA0" w:rsidTr="00F44CF4">
        <w:trPr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F44CF4" w:rsidRPr="00F44CF4" w:rsidRDefault="00F44CF4" w:rsidP="00F44CF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F44CF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 w:rsidRPr="00F44CF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Default="00F44CF4" w:rsidP="00EA79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A447CE" w:rsidRDefault="00F44CF4" w:rsidP="00A447C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**</w:t>
            </w:r>
            <w:proofErr w:type="gramStart"/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انطلاق**</w:t>
            </w:r>
          </w:p>
          <w:p w:rsidR="00F44CF4" w:rsidRPr="00A447CE" w:rsidRDefault="00F44CF4" w:rsidP="00A447CE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جمع وطرح عددين نسبيين.</w:t>
            </w:r>
          </w:p>
          <w:p w:rsidR="00F44CF4" w:rsidRPr="00A447CE" w:rsidRDefault="00F44CF4" w:rsidP="00A447CE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44CF4" w:rsidRPr="00D7532B" w:rsidRDefault="00F44CF4" w:rsidP="00D7532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7532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الزوايا</w:t>
            </w:r>
          </w:p>
        </w:tc>
        <w:tc>
          <w:tcPr>
            <w:tcW w:w="3895" w:type="dxa"/>
            <w:vAlign w:val="center"/>
          </w:tcPr>
          <w:p w:rsidR="00F44CF4" w:rsidRPr="00A447CE" w:rsidRDefault="00F44CF4" w:rsidP="00A447C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44CF4" w:rsidRPr="00A447CE" w:rsidRDefault="00F44CF4" w:rsidP="00A447C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معرفة التعابير:</w:t>
            </w:r>
          </w:p>
          <w:p w:rsidR="00F44CF4" w:rsidRPr="00A447CE" w:rsidRDefault="00F44CF4" w:rsidP="00A447C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زاويتان متجاورتان، زاويتان متكاملتان، زاويتان متتامتان، زاويتان متبادلتان داخليا</w:t>
            </w: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، .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..  وتوظيفها بشكل سليم في وضعيات مناسبة.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44CF4" w:rsidRPr="00EA79A6" w:rsidRDefault="00F44CF4" w:rsidP="00EA79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A447CE" w:rsidRDefault="00F44CF4" w:rsidP="00A447CE">
            <w:pPr>
              <w:pStyle w:val="Paragraphedeliste"/>
              <w:numPr>
                <w:ilvl w:val="2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حساب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مجموع جبري.</w:t>
            </w:r>
          </w:p>
          <w:p w:rsidR="00F44CF4" w:rsidRPr="00A447CE" w:rsidRDefault="00F44CF4" w:rsidP="00A447CE">
            <w:pPr>
              <w:pStyle w:val="Paragraphedeliste"/>
              <w:numPr>
                <w:ilvl w:val="2"/>
                <w:numId w:val="26"/>
              </w:numPr>
              <w:tabs>
                <w:tab w:val="right" w:pos="309"/>
              </w:tabs>
              <w:ind w:right="444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حساب المسافة </w:t>
            </w: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بين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نقطتين ذات فاصلتين معلومتين على مستقيم مدرج.</w:t>
            </w:r>
          </w:p>
        </w:tc>
        <w:tc>
          <w:tcPr>
            <w:tcW w:w="805" w:type="dxa"/>
            <w:vMerge/>
            <w:vAlign w:val="center"/>
          </w:tcPr>
          <w:p w:rsidR="00F44CF4" w:rsidRPr="00A447CE" w:rsidRDefault="00F44CF4" w:rsidP="00A447CE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A447CE" w:rsidRDefault="00F44CF4" w:rsidP="00A447C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معرفة التعابير:</w:t>
            </w:r>
          </w:p>
          <w:p w:rsidR="00F44CF4" w:rsidRPr="00A447CE" w:rsidRDefault="00F44CF4" w:rsidP="00A447CE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معرفة خاصية الزاويتين المتقابلتين بالرأس </w:t>
            </w: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وتوظيفها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850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A447CE" w:rsidRDefault="00F44CF4" w:rsidP="00A447C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A447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F44CF4" w:rsidRPr="00A447CE" w:rsidRDefault="00F44CF4" w:rsidP="00A447CE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A447CE" w:rsidRDefault="00F44CF4" w:rsidP="00A447CE">
            <w:pPr>
              <w:numPr>
                <w:ilvl w:val="0"/>
                <w:numId w:val="26"/>
              </w:numPr>
              <w:tabs>
                <w:tab w:val="right" w:pos="397"/>
              </w:tabs>
              <w:spacing w:line="259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معرفة خواص الزوايا المعينة بمتوازيين وقاطع </w:t>
            </w: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وتوظيفها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(1)</w:t>
            </w:r>
            <w:r w:rsidRPr="00A447CE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  <w:tr w:rsidR="00F44CF4" w:rsidRPr="00A447CE" w:rsidTr="00D7532B">
        <w:trPr>
          <w:trHeight w:val="1641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44CF4" w:rsidRPr="00C615A7" w:rsidRDefault="00F44CF4" w:rsidP="00D7532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حل </w:t>
            </w:r>
            <w:proofErr w:type="gramStart"/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مشكلات</w:t>
            </w:r>
            <w:proofErr w:type="gramEnd"/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تتعلق بالحساب الحرفي</w:t>
            </w:r>
          </w:p>
        </w:tc>
        <w:tc>
          <w:tcPr>
            <w:tcW w:w="3923" w:type="dxa"/>
            <w:vAlign w:val="center"/>
          </w:tcPr>
          <w:p w:rsidR="00F44CF4" w:rsidRPr="00993B06" w:rsidRDefault="00F44CF4" w:rsidP="00993B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**</w:t>
            </w:r>
            <w:proofErr w:type="gramStart"/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انطلاق**</w:t>
            </w:r>
          </w:p>
          <w:p w:rsidR="00F44CF4" w:rsidRDefault="00F44CF4" w:rsidP="00993B06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93B06">
              <w:rPr>
                <w:rFonts w:asciiTheme="majorBidi" w:hAnsiTheme="majorBidi" w:cstheme="majorBidi"/>
                <w:sz w:val="28"/>
                <w:szCs w:val="28"/>
                <w:rtl/>
              </w:rPr>
              <w:t>حل المعادلات من الشكل:</w:t>
            </w:r>
          </w:p>
          <w:p w:rsidR="00F44CF4" w:rsidRPr="00A447CE" w:rsidRDefault="00F44CF4" w:rsidP="00993B06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B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93B06">
              <w:rPr>
                <w:rFonts w:asciiTheme="majorBidi" w:hAnsiTheme="majorBidi" w:cstheme="majorBidi"/>
                <w:sz w:val="28"/>
                <w:szCs w:val="28"/>
              </w:rPr>
              <w:t xml:space="preserve">=    </w:t>
            </w:r>
            <w:r w:rsidRPr="00A447CE">
              <w:rPr>
                <w:position w:val="-6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4.05pt" o:ole="">
                  <v:imagedata r:id="rId7" o:title=""/>
                </v:shape>
                <o:OLEObject Type="Embed" ProgID="Equation.3" ShapeID="_x0000_i1025" DrawAspect="Content" ObjectID="_1597848420" r:id="rId8"/>
              </w:object>
            </w:r>
            <w:r w:rsidRPr="00993B06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993B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93B06">
              <w:rPr>
                <w:rFonts w:asciiTheme="majorBidi" w:hAnsiTheme="majorBidi" w:cstheme="majorBidi"/>
                <w:sz w:val="28"/>
                <w:szCs w:val="28"/>
              </w:rPr>
              <w:t>÷ .</w:t>
            </w:r>
            <w:r w:rsidRPr="00A447CE">
              <w:rPr>
                <w:position w:val="-6"/>
                <w:rtl/>
              </w:rPr>
              <w:object w:dxaOrig="200" w:dyaOrig="220">
                <v:shape id="_x0000_i1026" type="#_x0000_t75" style="width:10.3pt;height:11.2pt" o:ole="">
                  <v:imagedata r:id="rId9" o:title=""/>
                </v:shape>
                <o:OLEObject Type="Embed" ProgID="Equation.3" ShapeID="_x0000_i1026" DrawAspect="Content" ObjectID="_1597848421" r:id="rId10"/>
              </w:object>
            </w:r>
            <w:r w:rsidRPr="00993B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حيث</w:t>
            </w:r>
            <w:r w:rsidRPr="00A447CE">
              <w:rPr>
                <w:position w:val="-6"/>
                <w:rtl/>
              </w:rPr>
              <w:object w:dxaOrig="200" w:dyaOrig="220">
                <v:shape id="_x0000_i1027" type="#_x0000_t75" style="width:8.4pt;height:11.2pt" o:ole="">
                  <v:imagedata r:id="rId9" o:title=""/>
                </v:shape>
                <o:OLEObject Type="Embed" ProgID="Equation.3" ShapeID="_x0000_i1027" DrawAspect="Content" ObjectID="_1597848422" r:id="rId11"/>
              </w:object>
            </w:r>
            <w:r w:rsidRPr="00993B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A447CE">
              <w:rPr>
                <w:position w:val="-6"/>
              </w:rPr>
              <w:object w:dxaOrig="200" w:dyaOrig="279">
                <v:shape id="_x0000_i1028" type="#_x0000_t75" style="width:10.3pt;height:14.05pt" o:ole="">
                  <v:imagedata r:id="rId7" o:title=""/>
                </v:shape>
                <o:OLEObject Type="Embed" ProgID="Equation.3" ShapeID="_x0000_i1028" DrawAspect="Content" ObjectID="_1597848423" r:id="rId12"/>
              </w:object>
            </w:r>
            <w:r w:rsidRPr="00993B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عددان عشريان معلومان في وضعيات بسيطة.</w:t>
            </w:r>
          </w:p>
        </w:tc>
        <w:tc>
          <w:tcPr>
            <w:tcW w:w="805" w:type="dxa"/>
            <w:vMerge/>
            <w:vAlign w:val="center"/>
          </w:tcPr>
          <w:p w:rsidR="00F44CF4" w:rsidRPr="00993B06" w:rsidRDefault="00F44CF4" w:rsidP="00993B06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993B06" w:rsidRDefault="00F44CF4" w:rsidP="00993B06">
            <w:pPr>
              <w:numPr>
                <w:ilvl w:val="0"/>
                <w:numId w:val="26"/>
              </w:numPr>
              <w:tabs>
                <w:tab w:val="right" w:pos="397"/>
              </w:tabs>
              <w:spacing w:line="259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معرفة خواص الزوايا المعينة بمتوازيين وقاطع </w:t>
            </w: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وتوظيفها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(2)</w:t>
            </w:r>
            <w:r w:rsidRPr="00A447CE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850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993B06" w:rsidRDefault="00F44CF4" w:rsidP="00993B06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اختبار صحة مساواة أو </w:t>
            </w:r>
            <w:proofErr w:type="gramStart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متباينة</w:t>
            </w:r>
            <w:proofErr w:type="gramEnd"/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تتضمن عددا مجهولا أو عددين مجهولين عندما تستبدله بقيمة معلومة.</w:t>
            </w:r>
          </w:p>
        </w:tc>
        <w:tc>
          <w:tcPr>
            <w:tcW w:w="805" w:type="dxa"/>
            <w:vMerge/>
            <w:vAlign w:val="center"/>
          </w:tcPr>
          <w:p w:rsidR="00F44CF4" w:rsidRPr="00993B06" w:rsidRDefault="00F44CF4" w:rsidP="00993B06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993B06" w:rsidRDefault="00F44CF4" w:rsidP="00993B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</w:tr>
      <w:tr w:rsidR="00F44CF4" w:rsidRPr="00F20BA0" w:rsidTr="00D7532B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850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993B06" w:rsidRDefault="00F44CF4" w:rsidP="00993B06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47CE">
              <w:rPr>
                <w:rFonts w:asciiTheme="majorBidi" w:hAnsiTheme="majorBidi" w:cstheme="majorBidi"/>
                <w:sz w:val="28"/>
                <w:szCs w:val="28"/>
                <w:rtl/>
              </w:rPr>
              <w:t>استغلال الأشكال الهندسية البسيطة لتوظيف الحساب الحرفي .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44CF4" w:rsidRPr="00E07677" w:rsidRDefault="00F44CF4" w:rsidP="00D7532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0767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متوازي الأضلاع</w:t>
            </w:r>
          </w:p>
        </w:tc>
        <w:tc>
          <w:tcPr>
            <w:tcW w:w="3895" w:type="dxa"/>
            <w:vAlign w:val="center"/>
          </w:tcPr>
          <w:p w:rsidR="00F44CF4" w:rsidRPr="00993B06" w:rsidRDefault="00F44CF4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**</w:t>
            </w:r>
            <w:proofErr w:type="gramStart"/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انطلاق**</w:t>
            </w:r>
          </w:p>
          <w:p w:rsidR="00F44CF4" w:rsidRPr="00993B06" w:rsidRDefault="00F44CF4" w:rsidP="00BC6609">
            <w:pPr>
              <w:pStyle w:val="Paragraphedeliste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معرفة مختلف خواص متوازي الأضلاع وتوظيفها.</w:t>
            </w:r>
          </w:p>
        </w:tc>
      </w:tr>
      <w:tr w:rsidR="00F44CF4" w:rsidRPr="00F20BA0" w:rsidTr="00D7532B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22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44CF4" w:rsidRPr="00C615A7" w:rsidRDefault="00F44CF4" w:rsidP="00D7532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C615A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التناسبية</w:t>
            </w:r>
          </w:p>
        </w:tc>
        <w:tc>
          <w:tcPr>
            <w:tcW w:w="3923" w:type="dxa"/>
            <w:vAlign w:val="center"/>
          </w:tcPr>
          <w:p w:rsidR="00F44CF4" w:rsidRPr="00993B06" w:rsidRDefault="00F44CF4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F44CF4" w:rsidRPr="00A447CE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993B06" w:rsidRDefault="00F44CF4" w:rsidP="00BC6609">
            <w:pPr>
              <w:pStyle w:val="Paragraphedeliste"/>
              <w:numPr>
                <w:ilvl w:val="2"/>
                <w:numId w:val="28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خواص متوازيات الأضلاع الخاصة (المستطيل، المربع، المعين) </w:t>
            </w: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(1)</w:t>
            </w: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850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993B06" w:rsidRDefault="00F44CF4" w:rsidP="00993B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**</w:t>
            </w:r>
            <w:proofErr w:type="gramStart"/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93B0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انطلاق**</w:t>
            </w:r>
          </w:p>
          <w:p w:rsidR="00F44CF4" w:rsidRPr="00993B06" w:rsidRDefault="00F44CF4" w:rsidP="00993B06">
            <w:pPr>
              <w:pStyle w:val="Paragraphedelist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إتمام</w:t>
            </w:r>
            <w:proofErr w:type="gramEnd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جدول أعداد يمثل تناسبية.</w:t>
            </w:r>
          </w:p>
        </w:tc>
        <w:tc>
          <w:tcPr>
            <w:tcW w:w="805" w:type="dxa"/>
            <w:vMerge/>
            <w:vAlign w:val="center"/>
          </w:tcPr>
          <w:p w:rsidR="00F44CF4" w:rsidRPr="00A447CE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993B06" w:rsidRDefault="00F44CF4" w:rsidP="00BC6609">
            <w:pPr>
              <w:pStyle w:val="Paragraphedeliste"/>
              <w:numPr>
                <w:ilvl w:val="2"/>
                <w:numId w:val="29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خواص متوازيات الأضلاع الخاصة (المستطيل، المربع، المعين) </w:t>
            </w: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(2)</w:t>
            </w: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850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Default="00F44CF4" w:rsidP="00993B06">
            <w:pPr>
              <w:pStyle w:val="Paragraphedeliste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proofErr w:type="gramEnd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الرابع المتناسب.</w:t>
            </w:r>
          </w:p>
          <w:p w:rsidR="00F44CF4" w:rsidRPr="00993B06" w:rsidRDefault="00F44CF4" w:rsidP="00993B06">
            <w:pPr>
              <w:pStyle w:val="Paragraphedeliste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نسبة مئوية </w:t>
            </w: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</w:p>
        </w:tc>
        <w:tc>
          <w:tcPr>
            <w:tcW w:w="805" w:type="dxa"/>
            <w:vMerge/>
            <w:vAlign w:val="center"/>
          </w:tcPr>
          <w:p w:rsidR="00F44CF4" w:rsidRPr="00A447CE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993B06" w:rsidRDefault="00F44CF4" w:rsidP="00BC6609">
            <w:pPr>
              <w:pStyle w:val="Paragraphedeliste"/>
              <w:numPr>
                <w:ilvl w:val="2"/>
                <w:numId w:val="30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حساب مساحة متوازي الأضلاع</w:t>
            </w:r>
          </w:p>
        </w:tc>
      </w:tr>
      <w:tr w:rsidR="00F44CF4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850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44CF4" w:rsidRPr="00993B06" w:rsidRDefault="00F44CF4" w:rsidP="00BC6609">
            <w:pPr>
              <w:pStyle w:val="Paragraphedeliste"/>
              <w:numPr>
                <w:ilvl w:val="2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مقياس خريطة أو تصميم </w:t>
            </w: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واستعماله</w:t>
            </w:r>
            <w:proofErr w:type="gramEnd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F44CF4" w:rsidRPr="00993B06" w:rsidRDefault="00F44CF4" w:rsidP="00BC6609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تحويل وحدات القياس (أطوال ومساحات </w:t>
            </w:r>
            <w:proofErr w:type="gramStart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وحجم</w:t>
            </w:r>
            <w:proofErr w:type="gramEnd"/>
            <w:r w:rsidRPr="00993B06">
              <w:rPr>
                <w:rFonts w:ascii="Times New Roman" w:hAnsi="Times New Roman" w:cs="Times New Roman"/>
                <w:sz w:val="28"/>
                <w:szCs w:val="28"/>
                <w:rtl/>
              </w:rPr>
              <w:t>).</w:t>
            </w:r>
          </w:p>
        </w:tc>
        <w:tc>
          <w:tcPr>
            <w:tcW w:w="805" w:type="dxa"/>
            <w:vMerge/>
            <w:vAlign w:val="center"/>
          </w:tcPr>
          <w:p w:rsidR="00F44CF4" w:rsidRPr="00A447CE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44CF4" w:rsidRPr="00F44CF4" w:rsidRDefault="00F44CF4" w:rsidP="00F44CF4">
            <w:pPr>
              <w:jc w:val="center"/>
              <w:rPr>
                <w:rFonts w:ascii="Times New Roman" w:hAnsi="Times New Roman" w:cs="Times New Roman"/>
                <w:sz w:val="48"/>
                <w:szCs w:val="48"/>
                <w:rtl/>
              </w:rPr>
            </w:pPr>
            <w:r w:rsidRPr="00F44CF4">
              <w:rPr>
                <w:rFonts w:ascii="Times New Roman" w:hAnsi="Times New Roman" w:cs="Times New Roman" w:hint="cs"/>
                <w:sz w:val="180"/>
                <w:szCs w:val="180"/>
                <w:rtl/>
              </w:rPr>
              <w:t>/</w:t>
            </w:r>
          </w:p>
        </w:tc>
      </w:tr>
      <w:tr w:rsidR="00F44CF4" w:rsidRPr="00F20BA0" w:rsidTr="004445BD">
        <w:trPr>
          <w:trHeight w:val="497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</w:t>
            </w:r>
          </w:p>
        </w:tc>
        <w:tc>
          <w:tcPr>
            <w:tcW w:w="9473" w:type="dxa"/>
            <w:gridSpan w:val="4"/>
            <w:vAlign w:val="center"/>
          </w:tcPr>
          <w:p w:rsidR="00F44CF4" w:rsidRPr="000530B0" w:rsidRDefault="00F44CF4" w:rsidP="00031E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**ادماج نهائي**</w:t>
            </w:r>
          </w:p>
        </w:tc>
      </w:tr>
      <w:tr w:rsidR="00F44CF4" w:rsidRPr="00F20BA0" w:rsidTr="004445BD">
        <w:trPr>
          <w:trHeight w:val="561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031E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27</w:t>
            </w:r>
          </w:p>
        </w:tc>
        <w:tc>
          <w:tcPr>
            <w:tcW w:w="9473" w:type="dxa"/>
            <w:gridSpan w:val="4"/>
            <w:vAlign w:val="center"/>
          </w:tcPr>
          <w:p w:rsidR="00F44CF4" w:rsidRPr="000530B0" w:rsidRDefault="00F44CF4" w:rsidP="004445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**</w:t>
            </w:r>
            <w:proofErr w:type="gramStart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اختبارات</w:t>
            </w:r>
            <w:proofErr w:type="gramEnd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</w:p>
        </w:tc>
      </w:tr>
      <w:tr w:rsidR="00F36BD6" w:rsidRPr="00F20BA0" w:rsidTr="008F29ED">
        <w:trPr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845" w:type="dxa"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28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36BD6" w:rsidRPr="00C615A7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proofErr w:type="gramStart"/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تنظي</w:t>
            </w:r>
            <w:r w:rsid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ـــــــ</w:t>
            </w: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</w:t>
            </w:r>
            <w:proofErr w:type="gramEnd"/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المعط</w:t>
            </w:r>
            <w:r w:rsid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ـــــ</w:t>
            </w: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ي</w:t>
            </w:r>
            <w:r w:rsid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ـ</w:t>
            </w:r>
            <w:r w:rsidRPr="00C615A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ات</w:t>
            </w:r>
          </w:p>
        </w:tc>
        <w:tc>
          <w:tcPr>
            <w:tcW w:w="3923" w:type="dxa"/>
            <w:vAlign w:val="center"/>
          </w:tcPr>
          <w:p w:rsidR="00F36BD6" w:rsidRPr="00A07342" w:rsidRDefault="00F36BD6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073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A073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A073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36BD6" w:rsidRPr="00F44CF4" w:rsidRDefault="00F36BD6" w:rsidP="00F44CF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>قراءة معطيات إحصائية في شكل جداول أو تمثيلات بيانية (منحنيات ومخططات).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36BD6" w:rsidRPr="008F29ED" w:rsidRDefault="00F36BD6" w:rsidP="008F29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المثلث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والدائرة</w:t>
            </w:r>
            <w:proofErr w:type="gramEnd"/>
          </w:p>
        </w:tc>
        <w:tc>
          <w:tcPr>
            <w:tcW w:w="3895" w:type="dxa"/>
            <w:vAlign w:val="center"/>
          </w:tcPr>
          <w:p w:rsidR="00F36BD6" w:rsidRPr="00EA79A6" w:rsidRDefault="00F36BD6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36BD6" w:rsidRPr="00A07342" w:rsidRDefault="00F36BD6" w:rsidP="00BC6609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proofErr w:type="gramEnd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مجموع زوايا مثلث وتوظيفه في وضعية معطاة.</w:t>
            </w:r>
          </w:p>
        </w:tc>
      </w:tr>
      <w:tr w:rsidR="00F36BD6" w:rsidRPr="00F20BA0" w:rsidTr="00F44CF4">
        <w:trPr>
          <w:jc w:val="center"/>
        </w:trPr>
        <w:tc>
          <w:tcPr>
            <w:tcW w:w="674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5" w:type="dxa"/>
            <w:vAlign w:val="center"/>
          </w:tcPr>
          <w:p w:rsidR="00F36BD6" w:rsidRPr="00F44CF4" w:rsidRDefault="00F36BD6" w:rsidP="00F44CF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29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36BD6" w:rsidRPr="00EA79A6" w:rsidRDefault="00F36BD6" w:rsidP="00EA79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فهم معطيات إحصائية </w:t>
            </w:r>
            <w:proofErr w:type="gramStart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>وتفسيرها</w:t>
            </w:r>
            <w:proofErr w:type="gramEnd"/>
          </w:p>
        </w:tc>
        <w:tc>
          <w:tcPr>
            <w:tcW w:w="805" w:type="dxa"/>
            <w:vMerge/>
            <w:textDirection w:val="tbRl"/>
            <w:vAlign w:val="center"/>
          </w:tcPr>
          <w:p w:rsidR="00F36BD6" w:rsidRPr="008F29ED" w:rsidRDefault="00F36BD6" w:rsidP="008F29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95" w:type="dxa"/>
            <w:vAlign w:val="center"/>
          </w:tcPr>
          <w:p w:rsidR="00F36BD6" w:rsidRPr="005F254B" w:rsidRDefault="00F36BD6" w:rsidP="00BC6609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5F254B">
              <w:rPr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>إنشاء</w:t>
            </w:r>
            <w:proofErr w:type="gramEnd"/>
            <w:r w:rsidRPr="005F254B">
              <w:rPr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 xml:space="preserve"> مثلث بمعرفة:</w:t>
            </w:r>
          </w:p>
          <w:p w:rsidR="00F36BD6" w:rsidRPr="00A07342" w:rsidRDefault="00F36BD6" w:rsidP="00BC6609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- طول ضلع والزاويتين المجاورتين له.</w:t>
            </w:r>
          </w:p>
          <w:p w:rsidR="00F36BD6" w:rsidRPr="00A07342" w:rsidRDefault="00F36BD6" w:rsidP="00BC6609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- </w:t>
            </w:r>
            <w:proofErr w:type="gramStart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طولي</w:t>
            </w:r>
            <w:proofErr w:type="gramEnd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ضلعين والزاوية المحصورة بينهما.</w:t>
            </w:r>
          </w:p>
          <w:p w:rsidR="00F36BD6" w:rsidRPr="00A07342" w:rsidRDefault="00F36BD6" w:rsidP="00BC660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</w:t>
            </w:r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- أطوال الأضلاع </w:t>
            </w:r>
            <w:proofErr w:type="gramStart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الثلاثة</w:t>
            </w:r>
            <w:proofErr w:type="gramEnd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F36BD6" w:rsidRPr="00F20BA0" w:rsidTr="008F29ED">
        <w:trPr>
          <w:jc w:val="center"/>
        </w:trPr>
        <w:tc>
          <w:tcPr>
            <w:tcW w:w="674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5" w:type="dxa"/>
            <w:vAlign w:val="center"/>
          </w:tcPr>
          <w:p w:rsidR="00F36BD6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36BD6" w:rsidRPr="005F254B" w:rsidRDefault="00F36BD6" w:rsidP="00BC6609">
            <w:pPr>
              <w:pStyle w:val="Paragraphedeliste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proofErr w:type="gramEnd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معطيات إحصائية بمخططات بالأعمدة أو بمخططات دائرية.</w:t>
            </w:r>
          </w:p>
        </w:tc>
        <w:tc>
          <w:tcPr>
            <w:tcW w:w="805" w:type="dxa"/>
            <w:vMerge/>
            <w:textDirection w:val="tbRl"/>
            <w:vAlign w:val="center"/>
          </w:tcPr>
          <w:p w:rsidR="00F36BD6" w:rsidRPr="008F29ED" w:rsidRDefault="00F36BD6" w:rsidP="008F29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95" w:type="dxa"/>
            <w:vAlign w:val="center"/>
          </w:tcPr>
          <w:p w:rsidR="00F36BD6" w:rsidRPr="005F254B" w:rsidRDefault="00F36BD6" w:rsidP="00BC6609">
            <w:pPr>
              <w:pStyle w:val="Paragraphedeliste"/>
              <w:numPr>
                <w:ilvl w:val="2"/>
                <w:numId w:val="1"/>
              </w:numPr>
              <w:tabs>
                <w:tab w:val="right" w:pos="-29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مساحة مثلث</w:t>
            </w:r>
          </w:p>
          <w:p w:rsidR="00F36BD6" w:rsidRPr="00A07342" w:rsidRDefault="00F36BD6" w:rsidP="00BC6609">
            <w:pPr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إنشاء الدائرة </w:t>
            </w:r>
            <w:proofErr w:type="gramStart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المحيطة</w:t>
            </w:r>
            <w:proofErr w:type="gramEnd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بمثلث.</w:t>
            </w:r>
          </w:p>
          <w:p w:rsidR="00F36BD6" w:rsidRPr="00A07342" w:rsidRDefault="00F36BD6" w:rsidP="00BC6609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مساحة قرص </w:t>
            </w:r>
            <w:proofErr w:type="gramStart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>نصف</w:t>
            </w:r>
            <w:proofErr w:type="gramEnd"/>
            <w:r w:rsidRPr="00A0734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قطره معلوم..</w:t>
            </w:r>
          </w:p>
        </w:tc>
      </w:tr>
      <w:tr w:rsidR="00F36BD6" w:rsidRPr="00F20BA0" w:rsidTr="008F29ED">
        <w:trPr>
          <w:jc w:val="center"/>
        </w:trPr>
        <w:tc>
          <w:tcPr>
            <w:tcW w:w="674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5" w:type="dxa"/>
            <w:vAlign w:val="center"/>
          </w:tcPr>
          <w:p w:rsidR="00F36BD6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36BD6" w:rsidRPr="00F44CF4" w:rsidRDefault="00F36BD6" w:rsidP="00F44CF4">
            <w:pPr>
              <w:pStyle w:val="Paragraphedeliste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التكرارات.</w:t>
            </w:r>
          </w:p>
        </w:tc>
        <w:tc>
          <w:tcPr>
            <w:tcW w:w="805" w:type="dxa"/>
            <w:vMerge/>
            <w:textDirection w:val="tbRl"/>
            <w:vAlign w:val="center"/>
          </w:tcPr>
          <w:p w:rsidR="00F36BD6" w:rsidRPr="008F29ED" w:rsidRDefault="00F36BD6" w:rsidP="008F29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95" w:type="dxa"/>
            <w:vAlign w:val="center"/>
          </w:tcPr>
          <w:p w:rsidR="00F36BD6" w:rsidRPr="000530B0" w:rsidRDefault="00F36BD6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</w:tr>
      <w:tr w:rsidR="00F36BD6" w:rsidRPr="00F20BA0" w:rsidTr="00F44CF4">
        <w:trPr>
          <w:trHeight w:val="1779"/>
          <w:jc w:val="center"/>
        </w:trPr>
        <w:tc>
          <w:tcPr>
            <w:tcW w:w="674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5" w:type="dxa"/>
            <w:vAlign w:val="center"/>
          </w:tcPr>
          <w:p w:rsidR="00F36BD6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32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36BD6" w:rsidRPr="00D85BE2" w:rsidRDefault="00F36BD6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36BD6" w:rsidRPr="005F254B" w:rsidRDefault="00F36BD6" w:rsidP="00BC6609">
            <w:pPr>
              <w:pStyle w:val="Paragraphedeliste"/>
              <w:numPr>
                <w:ilvl w:val="0"/>
                <w:numId w:val="38"/>
              </w:numPr>
              <w:tabs>
                <w:tab w:val="right" w:pos="397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5F254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التكرارات النسبية.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36BD6" w:rsidRPr="008F29ED" w:rsidRDefault="00F36BD6" w:rsidP="008F29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المجسمات</w:t>
            </w:r>
          </w:p>
        </w:tc>
        <w:tc>
          <w:tcPr>
            <w:tcW w:w="3895" w:type="dxa"/>
            <w:vAlign w:val="center"/>
          </w:tcPr>
          <w:p w:rsidR="00F36BD6" w:rsidRPr="00EA79A6" w:rsidRDefault="00F36BD6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36BD6" w:rsidRPr="00110566" w:rsidRDefault="00F36BD6" w:rsidP="00BC6609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8"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>وصف موشور قائم.</w:t>
            </w:r>
          </w:p>
          <w:p w:rsidR="00F36BD6" w:rsidRDefault="00F36BD6" w:rsidP="00BC6609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 xml:space="preserve">تمثيل تصميم </w:t>
            </w:r>
            <w:proofErr w:type="spellStart"/>
            <w:r w:rsidRPr="00110566">
              <w:rPr>
                <w:rFonts w:ascii="Times New Roman" w:hAnsi="Times New Roman" w:cs="Times New Roman"/>
                <w:szCs w:val="28"/>
                <w:rtl/>
              </w:rPr>
              <w:t>لموشور</w:t>
            </w:r>
            <w:proofErr w:type="spellEnd"/>
            <w:r w:rsidRPr="00110566">
              <w:rPr>
                <w:rFonts w:ascii="Times New Roman" w:hAnsi="Times New Roman" w:cs="Times New Roman"/>
                <w:szCs w:val="28"/>
                <w:rtl/>
              </w:rPr>
              <w:t xml:space="preserve"> قائم أبعاده معلومة</w:t>
            </w:r>
            <w:r w:rsidRPr="0011056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.</w:t>
            </w:r>
          </w:p>
          <w:p w:rsidR="00F36BD6" w:rsidRPr="00110566" w:rsidRDefault="00F36BD6" w:rsidP="00BC6609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>صنع موشور قائم أبعاده معلومة</w:t>
            </w:r>
          </w:p>
        </w:tc>
      </w:tr>
      <w:tr w:rsidR="00F36BD6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33</w:t>
            </w:r>
          </w:p>
        </w:tc>
        <w:tc>
          <w:tcPr>
            <w:tcW w:w="850" w:type="dxa"/>
            <w:vMerge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36BD6" w:rsidRPr="000530B0" w:rsidRDefault="00F36BD6" w:rsidP="00BC66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36BD6" w:rsidRDefault="00F36BD6" w:rsidP="0011056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>وصف اسطوانة دوران.</w:t>
            </w:r>
          </w:p>
          <w:p w:rsidR="00F36BD6" w:rsidRDefault="00F36BD6" w:rsidP="00F44CF4">
            <w:pPr>
              <w:ind w:left="252" w:hanging="252"/>
              <w:rPr>
                <w:rFonts w:ascii="Times New Roman" w:hAnsi="Times New Roman" w:cs="Times New Roman"/>
                <w:szCs w:val="28"/>
                <w:rtl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 xml:space="preserve">تمثيل </w:t>
            </w:r>
            <w:proofErr w:type="gramStart"/>
            <w:r w:rsidRPr="00110566">
              <w:rPr>
                <w:rFonts w:ascii="Times New Roman" w:hAnsi="Times New Roman" w:cs="Times New Roman"/>
                <w:szCs w:val="28"/>
                <w:rtl/>
              </w:rPr>
              <w:t>تصميم</w:t>
            </w:r>
            <w:proofErr w:type="gramEnd"/>
            <w:r w:rsidRPr="00110566">
              <w:rPr>
                <w:rFonts w:ascii="Times New Roman" w:hAnsi="Times New Roman" w:cs="Times New Roman"/>
                <w:szCs w:val="28"/>
                <w:rtl/>
              </w:rPr>
              <w:t xml:space="preserve"> أسطوانة دوران أبعادها معلومة.</w:t>
            </w:r>
          </w:p>
          <w:p w:rsidR="00F36BD6" w:rsidRPr="00F44CF4" w:rsidRDefault="00F36BD6" w:rsidP="00F44CF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  <w:rtl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>صنع أسطوانة الدوران أبعادها معلومة.</w:t>
            </w:r>
          </w:p>
        </w:tc>
      </w:tr>
      <w:tr w:rsidR="00F36BD6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</w:t>
            </w:r>
          </w:p>
        </w:tc>
        <w:tc>
          <w:tcPr>
            <w:tcW w:w="850" w:type="dxa"/>
            <w:vMerge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36BD6" w:rsidRPr="005F254B" w:rsidRDefault="00F36BD6" w:rsidP="00F44CF4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44CF4">
              <w:rPr>
                <w:rFonts w:ascii="Times New Roman" w:hAnsi="Times New Roman" w:cs="Times New Roman" w:hint="cs"/>
                <w:sz w:val="96"/>
                <w:szCs w:val="96"/>
                <w:rtl/>
              </w:rPr>
              <w:t>/</w:t>
            </w:r>
          </w:p>
        </w:tc>
        <w:tc>
          <w:tcPr>
            <w:tcW w:w="805" w:type="dxa"/>
            <w:vMerge/>
            <w:vAlign w:val="center"/>
          </w:tcPr>
          <w:p w:rsidR="00F36BD6" w:rsidRPr="00F20BA0" w:rsidRDefault="00F36BD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36BD6" w:rsidRDefault="00F36BD6" w:rsidP="00110566">
            <w:pPr>
              <w:pStyle w:val="Paragraphedeliste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8"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 xml:space="preserve">حساب المساحة الجانبية </w:t>
            </w:r>
            <w:proofErr w:type="spellStart"/>
            <w:r w:rsidRPr="00110566">
              <w:rPr>
                <w:rFonts w:ascii="Times New Roman" w:hAnsi="Times New Roman" w:cs="Times New Roman"/>
                <w:szCs w:val="28"/>
                <w:rtl/>
              </w:rPr>
              <w:t>لموشور</w:t>
            </w:r>
            <w:proofErr w:type="spellEnd"/>
            <w:r w:rsidRPr="00110566">
              <w:rPr>
                <w:rFonts w:ascii="Times New Roman" w:hAnsi="Times New Roman" w:cs="Times New Roman"/>
                <w:szCs w:val="28"/>
                <w:rtl/>
              </w:rPr>
              <w:t xml:space="preserve"> قائم ولأسطوانة دوران.</w:t>
            </w:r>
          </w:p>
          <w:p w:rsidR="00F36BD6" w:rsidRPr="00110566" w:rsidRDefault="00F36BD6" w:rsidP="00110566">
            <w:pPr>
              <w:pStyle w:val="Paragraphedeliste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8"/>
                <w:rtl/>
              </w:rPr>
            </w:pPr>
            <w:r w:rsidRPr="00110566">
              <w:rPr>
                <w:rFonts w:ascii="Times New Roman" w:hAnsi="Times New Roman" w:cs="Times New Roman"/>
                <w:szCs w:val="28"/>
                <w:rtl/>
              </w:rPr>
              <w:t>حساب حجم موشور قائم وأسطوانة دوران</w:t>
            </w:r>
          </w:p>
        </w:tc>
      </w:tr>
      <w:tr w:rsidR="00F44CF4" w:rsidRPr="00F20BA0" w:rsidTr="00DF741E">
        <w:trPr>
          <w:trHeight w:val="506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35</w:t>
            </w:r>
          </w:p>
        </w:tc>
        <w:tc>
          <w:tcPr>
            <w:tcW w:w="9473" w:type="dxa"/>
            <w:gridSpan w:val="4"/>
            <w:vAlign w:val="center"/>
          </w:tcPr>
          <w:p w:rsidR="00F44CF4" w:rsidRPr="000530B0" w:rsidRDefault="00F44CF4" w:rsidP="00660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**ادماج نهائي**</w:t>
            </w:r>
          </w:p>
        </w:tc>
      </w:tr>
      <w:tr w:rsidR="00F44CF4" w:rsidRPr="00F20BA0" w:rsidTr="00DF741E">
        <w:trPr>
          <w:trHeight w:val="542"/>
          <w:jc w:val="center"/>
        </w:trPr>
        <w:tc>
          <w:tcPr>
            <w:tcW w:w="674" w:type="dxa"/>
            <w:vMerge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44CF4" w:rsidRPr="00F20BA0" w:rsidRDefault="00F44CF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36</w:t>
            </w:r>
          </w:p>
        </w:tc>
        <w:tc>
          <w:tcPr>
            <w:tcW w:w="9473" w:type="dxa"/>
            <w:gridSpan w:val="4"/>
            <w:vAlign w:val="center"/>
          </w:tcPr>
          <w:p w:rsidR="00F44CF4" w:rsidRPr="000530B0" w:rsidRDefault="00F44CF4" w:rsidP="008F29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**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الفصل الثالث</w:t>
            </w: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</w:p>
        </w:tc>
      </w:tr>
    </w:tbl>
    <w:p w:rsidR="00F6785F" w:rsidRPr="00F20BA0" w:rsidRDefault="00F6785F" w:rsidP="000510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F6785F">
        <w:rPr>
          <w:rFonts w:asciiTheme="majorBidi" w:hAnsiTheme="majorBidi" w:cstheme="majorBidi" w:hint="cs"/>
          <w:sz w:val="36"/>
          <w:szCs w:val="36"/>
          <w:rtl/>
        </w:rPr>
        <w:t>الأست</w:t>
      </w:r>
      <w:r>
        <w:rPr>
          <w:rFonts w:asciiTheme="majorBidi" w:hAnsiTheme="majorBidi" w:cstheme="majorBidi" w:hint="cs"/>
          <w:sz w:val="36"/>
          <w:szCs w:val="36"/>
          <w:rtl/>
        </w:rPr>
        <w:t>ـــ</w:t>
      </w:r>
      <w:r w:rsidRPr="00F6785F">
        <w:rPr>
          <w:rFonts w:asciiTheme="majorBidi" w:hAnsiTheme="majorBidi" w:cstheme="majorBidi" w:hint="cs"/>
          <w:sz w:val="36"/>
          <w:szCs w:val="36"/>
          <w:rtl/>
        </w:rPr>
        <w:t>اذ</w:t>
      </w:r>
      <w:r w:rsidR="009226CB">
        <w:rPr>
          <w:rFonts w:asciiTheme="majorBidi" w:hAnsiTheme="majorBidi" w:cstheme="majorBidi" w:hint="cs"/>
          <w:sz w:val="36"/>
          <w:szCs w:val="36"/>
          <w:rtl/>
        </w:rPr>
        <w:t>:</w:t>
      </w:r>
      <w:r w:rsidRPr="00F6785F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      </w:t>
      </w:r>
      <w:r w:rsidRPr="00F6785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gramStart"/>
      <w:r w:rsidRPr="00F6785F">
        <w:rPr>
          <w:rFonts w:asciiTheme="majorBidi" w:hAnsiTheme="majorBidi" w:cstheme="majorBidi" w:hint="cs"/>
          <w:sz w:val="36"/>
          <w:szCs w:val="36"/>
          <w:rtl/>
        </w:rPr>
        <w:t>المدي</w:t>
      </w:r>
      <w:r>
        <w:rPr>
          <w:rFonts w:asciiTheme="majorBidi" w:hAnsiTheme="majorBidi" w:cstheme="majorBidi" w:hint="cs"/>
          <w:sz w:val="36"/>
          <w:szCs w:val="36"/>
          <w:rtl/>
        </w:rPr>
        <w:t>ـ</w:t>
      </w:r>
      <w:r w:rsidRPr="00F6785F">
        <w:rPr>
          <w:rFonts w:asciiTheme="majorBidi" w:hAnsiTheme="majorBidi" w:cstheme="majorBidi" w:hint="cs"/>
          <w:sz w:val="36"/>
          <w:szCs w:val="36"/>
          <w:rtl/>
        </w:rPr>
        <w:t>ر</w:t>
      </w:r>
      <w:proofErr w:type="gramEnd"/>
      <w:r w:rsidR="009226CB">
        <w:rPr>
          <w:rFonts w:asciiTheme="majorBidi" w:hAnsiTheme="majorBidi" w:cstheme="majorBidi" w:hint="cs"/>
          <w:sz w:val="36"/>
          <w:szCs w:val="36"/>
          <w:rtl/>
        </w:rPr>
        <w:t>:</w:t>
      </w:r>
    </w:p>
    <w:sectPr w:rsidR="00F6785F" w:rsidRPr="00F20BA0" w:rsidSect="0005100F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654"/>
    <w:multiLevelType w:val="hybridMultilevel"/>
    <w:tmpl w:val="CDAA9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33B0A"/>
    <w:multiLevelType w:val="hybridMultilevel"/>
    <w:tmpl w:val="44FC0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554E01"/>
    <w:multiLevelType w:val="hybridMultilevel"/>
    <w:tmpl w:val="A734FA2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1474A"/>
    <w:multiLevelType w:val="hybridMultilevel"/>
    <w:tmpl w:val="D562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A7441"/>
    <w:multiLevelType w:val="hybridMultilevel"/>
    <w:tmpl w:val="6AF8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47509"/>
    <w:multiLevelType w:val="hybridMultilevel"/>
    <w:tmpl w:val="48AAF8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>
    <w:nsid w:val="1B2A4427"/>
    <w:multiLevelType w:val="hybridMultilevel"/>
    <w:tmpl w:val="C3F4F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71003F"/>
    <w:multiLevelType w:val="hybridMultilevel"/>
    <w:tmpl w:val="B02C0084"/>
    <w:lvl w:ilvl="0" w:tplc="04E64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0F25F9"/>
    <w:multiLevelType w:val="hybridMultilevel"/>
    <w:tmpl w:val="114C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6B77BC"/>
    <w:multiLevelType w:val="hybridMultilevel"/>
    <w:tmpl w:val="BCCEE1EC"/>
    <w:lvl w:ilvl="0" w:tplc="6394A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36693C"/>
    <w:multiLevelType w:val="hybridMultilevel"/>
    <w:tmpl w:val="C284B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B2784C"/>
    <w:multiLevelType w:val="hybridMultilevel"/>
    <w:tmpl w:val="BD0C2938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>
    <w:nsid w:val="28EE7C34"/>
    <w:multiLevelType w:val="hybridMultilevel"/>
    <w:tmpl w:val="C0A40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DZ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8F6181D"/>
    <w:multiLevelType w:val="hybridMultilevel"/>
    <w:tmpl w:val="8F8EA6EA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>
    <w:nsid w:val="2CF5602D"/>
    <w:multiLevelType w:val="hybridMultilevel"/>
    <w:tmpl w:val="EF983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035875"/>
    <w:multiLevelType w:val="hybridMultilevel"/>
    <w:tmpl w:val="A9AE187A"/>
    <w:lvl w:ilvl="0" w:tplc="04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>
    <w:nsid w:val="3453057D"/>
    <w:multiLevelType w:val="hybridMultilevel"/>
    <w:tmpl w:val="5B5E8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3E1C76"/>
    <w:multiLevelType w:val="hybridMultilevel"/>
    <w:tmpl w:val="2152AA6A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>
    <w:nsid w:val="3AE650C9"/>
    <w:multiLevelType w:val="hybridMultilevel"/>
    <w:tmpl w:val="D626057C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>
    <w:nsid w:val="44716301"/>
    <w:multiLevelType w:val="hybridMultilevel"/>
    <w:tmpl w:val="E18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0A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95C41"/>
    <w:multiLevelType w:val="hybridMultilevel"/>
    <w:tmpl w:val="DA349B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</w:abstractNum>
  <w:abstractNum w:abstractNumId="23">
    <w:nsid w:val="4D3707A1"/>
    <w:multiLevelType w:val="hybridMultilevel"/>
    <w:tmpl w:val="DAC8AB80"/>
    <w:lvl w:ilvl="0" w:tplc="8D380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65366"/>
    <w:multiLevelType w:val="hybridMultilevel"/>
    <w:tmpl w:val="E6DE9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D33E86"/>
    <w:multiLevelType w:val="hybridMultilevel"/>
    <w:tmpl w:val="9E6AB27A"/>
    <w:lvl w:ilvl="0" w:tplc="2342E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B394C"/>
    <w:multiLevelType w:val="hybridMultilevel"/>
    <w:tmpl w:val="BD0AB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FA7517"/>
    <w:multiLevelType w:val="hybridMultilevel"/>
    <w:tmpl w:val="D9E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ACBEE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  <w:lang w:bidi="ar-DZ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24553B"/>
    <w:multiLevelType w:val="hybridMultilevel"/>
    <w:tmpl w:val="E20C71FE"/>
    <w:lvl w:ilvl="0" w:tplc="C04830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3E3126"/>
    <w:multiLevelType w:val="hybridMultilevel"/>
    <w:tmpl w:val="71DC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31418"/>
    <w:multiLevelType w:val="hybridMultilevel"/>
    <w:tmpl w:val="253A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81B07"/>
    <w:multiLevelType w:val="hybridMultilevel"/>
    <w:tmpl w:val="4F7004D4"/>
    <w:lvl w:ilvl="0" w:tplc="B5400F4E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5B14689"/>
    <w:multiLevelType w:val="hybridMultilevel"/>
    <w:tmpl w:val="982A1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CA0B25"/>
    <w:multiLevelType w:val="hybridMultilevel"/>
    <w:tmpl w:val="9AD69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8D7D5F"/>
    <w:multiLevelType w:val="hybridMultilevel"/>
    <w:tmpl w:val="15804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FE042B"/>
    <w:multiLevelType w:val="hybridMultilevel"/>
    <w:tmpl w:val="5054F718"/>
    <w:lvl w:ilvl="0" w:tplc="FD207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3C59E8"/>
    <w:multiLevelType w:val="hybridMultilevel"/>
    <w:tmpl w:val="D8724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B8075B"/>
    <w:multiLevelType w:val="hybridMultilevel"/>
    <w:tmpl w:val="7A0EC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5"/>
  </w:num>
  <w:num w:numId="4">
    <w:abstractNumId w:val="24"/>
  </w:num>
  <w:num w:numId="5">
    <w:abstractNumId w:val="22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37"/>
  </w:num>
  <w:num w:numId="11">
    <w:abstractNumId w:val="19"/>
  </w:num>
  <w:num w:numId="12">
    <w:abstractNumId w:val="13"/>
  </w:num>
  <w:num w:numId="13">
    <w:abstractNumId w:val="15"/>
  </w:num>
  <w:num w:numId="14">
    <w:abstractNumId w:val="20"/>
  </w:num>
  <w:num w:numId="15">
    <w:abstractNumId w:val="7"/>
  </w:num>
  <w:num w:numId="16">
    <w:abstractNumId w:val="26"/>
  </w:num>
  <w:num w:numId="17">
    <w:abstractNumId w:val="30"/>
  </w:num>
  <w:num w:numId="18">
    <w:abstractNumId w:val="10"/>
  </w:num>
  <w:num w:numId="19">
    <w:abstractNumId w:val="16"/>
  </w:num>
  <w:num w:numId="20">
    <w:abstractNumId w:val="33"/>
  </w:num>
  <w:num w:numId="21">
    <w:abstractNumId w:val="23"/>
  </w:num>
  <w:num w:numId="22">
    <w:abstractNumId w:val="12"/>
  </w:num>
  <w:num w:numId="23">
    <w:abstractNumId w:val="25"/>
  </w:num>
  <w:num w:numId="24">
    <w:abstractNumId w:val="0"/>
  </w:num>
  <w:num w:numId="25">
    <w:abstractNumId w:val="32"/>
  </w:num>
  <w:num w:numId="26">
    <w:abstractNumId w:val="18"/>
  </w:num>
  <w:num w:numId="27">
    <w:abstractNumId w:val="17"/>
  </w:num>
  <w:num w:numId="28">
    <w:abstractNumId w:val="29"/>
  </w:num>
  <w:num w:numId="29">
    <w:abstractNumId w:val="27"/>
  </w:num>
  <w:num w:numId="30">
    <w:abstractNumId w:val="3"/>
  </w:num>
  <w:num w:numId="31">
    <w:abstractNumId w:val="9"/>
  </w:num>
  <w:num w:numId="32">
    <w:abstractNumId w:val="34"/>
  </w:num>
  <w:num w:numId="33">
    <w:abstractNumId w:val="36"/>
  </w:num>
  <w:num w:numId="34">
    <w:abstractNumId w:val="21"/>
  </w:num>
  <w:num w:numId="35">
    <w:abstractNumId w:val="28"/>
  </w:num>
  <w:num w:numId="36">
    <w:abstractNumId w:val="31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D"/>
    <w:rsid w:val="00031E65"/>
    <w:rsid w:val="0005100F"/>
    <w:rsid w:val="000530B0"/>
    <w:rsid w:val="00110566"/>
    <w:rsid w:val="00122C64"/>
    <w:rsid w:val="001378F1"/>
    <w:rsid w:val="00166A31"/>
    <w:rsid w:val="001B19F6"/>
    <w:rsid w:val="00235D15"/>
    <w:rsid w:val="00284868"/>
    <w:rsid w:val="004445BD"/>
    <w:rsid w:val="004A0B56"/>
    <w:rsid w:val="005E50C8"/>
    <w:rsid w:val="005F254B"/>
    <w:rsid w:val="005F71DE"/>
    <w:rsid w:val="006E1A57"/>
    <w:rsid w:val="007A2494"/>
    <w:rsid w:val="007D5B32"/>
    <w:rsid w:val="00891A1D"/>
    <w:rsid w:val="008A58D2"/>
    <w:rsid w:val="008D5790"/>
    <w:rsid w:val="008F21A6"/>
    <w:rsid w:val="008F29ED"/>
    <w:rsid w:val="009226CB"/>
    <w:rsid w:val="00992012"/>
    <w:rsid w:val="00993B06"/>
    <w:rsid w:val="00A07342"/>
    <w:rsid w:val="00A447CE"/>
    <w:rsid w:val="00A65C40"/>
    <w:rsid w:val="00B8241F"/>
    <w:rsid w:val="00B83189"/>
    <w:rsid w:val="00C364E8"/>
    <w:rsid w:val="00C40EFE"/>
    <w:rsid w:val="00C615A7"/>
    <w:rsid w:val="00D11935"/>
    <w:rsid w:val="00D7532B"/>
    <w:rsid w:val="00D85BE2"/>
    <w:rsid w:val="00DE0BBC"/>
    <w:rsid w:val="00DF741E"/>
    <w:rsid w:val="00E07677"/>
    <w:rsid w:val="00E63C7E"/>
    <w:rsid w:val="00E7067E"/>
    <w:rsid w:val="00EA0620"/>
    <w:rsid w:val="00EA79A6"/>
    <w:rsid w:val="00EC1429"/>
    <w:rsid w:val="00EC174E"/>
    <w:rsid w:val="00EE02B2"/>
    <w:rsid w:val="00F20BA0"/>
    <w:rsid w:val="00F34CAF"/>
    <w:rsid w:val="00F36BD6"/>
    <w:rsid w:val="00F44CF4"/>
    <w:rsid w:val="00F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Sansinterligne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Sansinterligne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3544-553F-462E-A762-708BD377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LOUAFI</dc:creator>
  <cp:lastModifiedBy>bi.pro</cp:lastModifiedBy>
  <cp:revision>4</cp:revision>
  <cp:lastPrinted>2017-09-10T10:59:00Z</cp:lastPrinted>
  <dcterms:created xsi:type="dcterms:W3CDTF">2018-09-07T11:05:00Z</dcterms:created>
  <dcterms:modified xsi:type="dcterms:W3CDTF">2018-09-07T16:01:00Z</dcterms:modified>
</cp:coreProperties>
</file>