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B79" w:rsidRDefault="0085327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-27.3pt;margin-top:-16.55pt;width:126pt;height:32.2pt;z-index:251682304;mso-position-horizontal-relative:text;mso-position-vertical-relative:text" filled="f" stroked="f">
            <v:textbox style="mso-next-textbox:#_x0000_s1067">
              <w:txbxContent>
                <w:p w:rsidR="00A15C28" w:rsidRPr="004C2140" w:rsidRDefault="00A15C28" w:rsidP="00A15C28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متوسطة :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.........................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336.95pt;margin-top:-17.3pt;width:124.1pt;height:32.2pt;z-index:251681280;mso-position-horizontal-relative:text;mso-position-vertical-relative:text" filled="f" stroked="f">
            <v:textbox style="mso-next-textbox:#_x0000_s1066">
              <w:txbxContent>
                <w:p w:rsidR="00A15C28" w:rsidRPr="004C2140" w:rsidRDefault="00A15C28" w:rsidP="00A15C28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بلحوسين ميلود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53.2pt;margin-top:-37.9pt;width:121.8pt;height:32.2pt;z-index:251653632;mso-position-horizontal-relative:text;mso-position-vertical-relative:text" filled="f" stroked="f">
            <v:textbox style="mso-next-textbox:#_x0000_s1026">
              <w:txbxContent>
                <w:p w:rsidR="007569D4" w:rsidRPr="00BF3B1A" w:rsidRDefault="007569D4" w:rsidP="009831A4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مذكرة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ر</w:t>
                  </w: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قم : </w:t>
                  </w:r>
                  <w:r w:rsidR="009831A4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05</w:t>
                  </w:r>
                </w:p>
              </w:txbxContent>
            </v:textbox>
          </v:shape>
        </w:pict>
      </w:r>
      <w:r w:rsidR="000A2292" w:rsidRPr="000A2292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53325" cy="10692617"/>
            <wp:effectExtent l="0" t="0" r="0" b="0"/>
            <wp:wrapNone/>
            <wp:docPr id="2" name="Picture 2" descr="C:\Users\mld\Desktop\novo (1)\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novo (1)\nov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202" style="position:absolute;margin-left:-63.8pt;margin-top:29pt;width:539.5pt;height:110.3pt;z-index:251654656;mso-position-horizontal-relative:text;mso-position-vertical-relative:text" filled="f" stroked="f">
            <v:textbox style="mso-next-textbox:#_x0000_s1029">
              <w:txbxContent>
                <w:tbl>
                  <w:tblPr>
                    <w:tblStyle w:val="TableGrid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020"/>
                    <w:gridCol w:w="1170"/>
                    <w:gridCol w:w="804"/>
                    <w:gridCol w:w="1728"/>
                    <w:gridCol w:w="2575"/>
                    <w:gridCol w:w="238"/>
                  </w:tblGrid>
                  <w:tr w:rsidR="007569D4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7569D4" w:rsidRPr="0011550E" w:rsidRDefault="007569D4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الميدان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أنشطة عددية</w:t>
                        </w:r>
                      </w:p>
                    </w:tc>
                    <w:tc>
                      <w:tcPr>
                        <w:tcW w:w="3702" w:type="dxa"/>
                        <w:gridSpan w:val="3"/>
                      </w:tcPr>
                      <w:p w:rsidR="007569D4" w:rsidRDefault="007569D4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يوم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......../ ......../ ........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7569D4" w:rsidRPr="0011550E" w:rsidRDefault="007569D4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المستوى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السنة الرابعة متوسط</w:t>
                        </w:r>
                      </w:p>
                    </w:tc>
                  </w:tr>
                  <w:tr w:rsidR="007569D4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7569D4" w:rsidRPr="0011550E" w:rsidRDefault="007569D4" w:rsidP="004E44A7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المقطع التعلمي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الثالث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7569D4" w:rsidRDefault="007569D4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32" w:type="dxa"/>
                        <w:gridSpan w:val="2"/>
                      </w:tcPr>
                      <w:p w:rsidR="007569D4" w:rsidRDefault="007569D4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7569D4" w:rsidRPr="0011550E" w:rsidRDefault="007569D4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المدة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ساعة واحدة</w:t>
                        </w:r>
                      </w:p>
                    </w:tc>
                  </w:tr>
                  <w:tr w:rsidR="007569D4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5190" w:type="dxa"/>
                        <w:gridSpan w:val="2"/>
                      </w:tcPr>
                      <w:p w:rsidR="007569D4" w:rsidRDefault="007569D4" w:rsidP="004E44A7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الباب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الـحــســاب الحرفي</w:t>
                        </w:r>
                      </w:p>
                    </w:tc>
                    <w:tc>
                      <w:tcPr>
                        <w:tcW w:w="5107" w:type="dxa"/>
                        <w:gridSpan w:val="3"/>
                      </w:tcPr>
                      <w:p w:rsidR="007569D4" w:rsidRDefault="007569D4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المراجع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الكتاب المدرسي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المنهاج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الوثيقة المرافقة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دليل الأستاذ</w:t>
                        </w:r>
                      </w:p>
                    </w:tc>
                  </w:tr>
                  <w:tr w:rsidR="007569D4" w:rsidTr="00716596">
                    <w:trPr>
                      <w:gridAfter w:val="1"/>
                      <w:wAfter w:w="238" w:type="dxa"/>
                    </w:trPr>
                    <w:tc>
                      <w:tcPr>
                        <w:tcW w:w="5994" w:type="dxa"/>
                        <w:gridSpan w:val="3"/>
                      </w:tcPr>
                      <w:p w:rsidR="007569D4" w:rsidRDefault="007569D4" w:rsidP="00532BAD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المورد المعرفي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4059D5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التحليل باستعمال المتطابقات</w:t>
                        </w:r>
                        <w:r w:rsidR="00532BAD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الشهيرة</w:t>
                        </w:r>
                      </w:p>
                    </w:tc>
                    <w:tc>
                      <w:tcPr>
                        <w:tcW w:w="4303" w:type="dxa"/>
                        <w:gridSpan w:val="2"/>
                      </w:tcPr>
                      <w:p w:rsidR="007569D4" w:rsidRDefault="007569D4" w:rsidP="00716596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الوسائل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سبورة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أقلام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حاسبة - داتا شاو (اختياري)</w:t>
                        </w:r>
                      </w:p>
                    </w:tc>
                  </w:tr>
                  <w:tr w:rsidR="007569D4" w:rsidTr="008849BC">
                    <w:tc>
                      <w:tcPr>
                        <w:tcW w:w="10535" w:type="dxa"/>
                        <w:gridSpan w:val="6"/>
                      </w:tcPr>
                      <w:p w:rsidR="007569D4" w:rsidRPr="0011550E" w:rsidRDefault="007569D4" w:rsidP="00484256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مركبات الكفاءة  المستهدفة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484256" w:rsidRPr="00484256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تمكين المتعلم من تحليل العبارات الجبرية باستخدام المتطابقات الشهيرة، وتطبيق القواعد الرياضي</w:t>
                        </w:r>
                        <w:r w:rsidR="00484256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ة المناسبة على</w:t>
                        </w:r>
                        <w:r w:rsidR="00484256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أمثلة محتلفة</w:t>
                        </w:r>
                      </w:p>
                    </w:tc>
                  </w:tr>
                </w:tbl>
                <w:p w:rsidR="007569D4" w:rsidRDefault="007569D4" w:rsidP="00B355C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EE7B79" w:rsidRDefault="0085327C">
      <w:r>
        <w:rPr>
          <w:noProof/>
        </w:rPr>
        <w:pict>
          <v:shape id="_x0000_s1037" type="#_x0000_t202" style="position:absolute;margin-left:60.85pt;margin-top:191.1pt;width:304.1pt;height:514.6pt;z-index:251660800;mso-position-horizontal-relative:text;mso-position-vertical-relative:text" filled="f" stroked="f">
            <v:textbox style="mso-next-textbox:#_x0000_s1037">
              <w:txbxContent>
                <w:p w:rsidR="008017D1" w:rsidRPr="008017D1" w:rsidRDefault="007569D4" w:rsidP="000F272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40"/>
                      <w:szCs w:val="40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 xml:space="preserve"> تهيئة :</w:t>
                  </w:r>
                  <w:r w:rsidR="008017D1">
                    <w:rPr>
                      <w:rFonts w:ascii="Arabic Typesetting" w:hAnsi="Arabic Typesetting" w:cs="Arabic Typesetting" w:hint="cs"/>
                      <w:color w:val="002060"/>
                      <w:sz w:val="40"/>
                      <w:szCs w:val="40"/>
                      <w:rtl/>
                      <w:lang w:bidi="ar-DZ"/>
                    </w:rPr>
                    <w:t xml:space="preserve">  </w:t>
                  </w:r>
                  <w:r w:rsidR="009A66BC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انشر كل عبارة مما يلي و بسطها </w:t>
                  </w:r>
                  <w:r w:rsidR="000F2724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</w:p>
                <w:p w:rsidR="007569D4" w:rsidRDefault="0085327C" w:rsidP="000F272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abic Typesetting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abic Typesetting"/>
                                  <w:sz w:val="24"/>
                                  <w:szCs w:val="24"/>
                                </w:rPr>
                                <m:t>x+5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 xml:space="preserve">       ;      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</w:rPr>
                                <m:t>3x-1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 xml:space="preserve">     ;   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2x-3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2x+3</m:t>
                          </m:r>
                        </m:e>
                      </m:d>
                    </m:oMath>
                  </m:oMathPara>
                </w:p>
                <w:p w:rsidR="007569D4" w:rsidRPr="005909C4" w:rsidRDefault="007569D4" w:rsidP="002B634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وضعية تعلمية : مقترحة</w:t>
                  </w:r>
                </w:p>
                <w:p w:rsidR="0074015D" w:rsidRDefault="00CB7ACE" w:rsidP="002B634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1/ أكمل ال</w:t>
                  </w:r>
                  <w:r w:rsidR="007B4709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فراغ بما </w:t>
                  </w:r>
                  <w:r w:rsidR="009A66BC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يناسب :</w:t>
                  </w:r>
                </w:p>
                <w:p w:rsidR="00B40CD9" w:rsidRPr="00B40CD9" w:rsidRDefault="0085327C" w:rsidP="00B40CD9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+10x+25=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⋯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+2×⋯×⋯+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⋯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⋯+⋯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B40CD9" w:rsidRPr="00B40CD9" w:rsidRDefault="0085327C" w:rsidP="00B40CD9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9x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-24x+16=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⋯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+2×⋯×⋯+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⋯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⋯-⋯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B40CD9" w:rsidRPr="00B40CD9" w:rsidRDefault="0085327C" w:rsidP="00B40CD9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25x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-9=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⋯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⋯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⋯-⋯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⋯+⋯</m:t>
                          </m:r>
                        </m:e>
                      </m:d>
                    </m:oMath>
                  </m:oMathPara>
                </w:p>
                <w:p w:rsidR="00407751" w:rsidRDefault="00407751" w:rsidP="00407751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لاحظ جيدا ، نقول بأننا قمنا بتحليل العبارات باستعمال المتطابقات الشهيرة</w:t>
                  </w:r>
                </w:p>
                <w:p w:rsidR="00407751" w:rsidRDefault="00407751" w:rsidP="00407751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2/ طبق ما فعلناه </w:t>
                  </w:r>
                  <w:r w:rsidR="004059D5"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  <w:t>)</w:t>
                  </w:r>
                  <w:r w:rsidR="004059D5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إن أمكن) </w:t>
                  </w: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على العبارات التالية :</w:t>
                  </w:r>
                </w:p>
                <w:p w:rsidR="00CE5555" w:rsidRPr="004059D5" w:rsidRDefault="0085327C" w:rsidP="00CE5555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+2x+1   ;    25</m:t>
                      </m:r>
                      <m:sSup>
                        <m:sSupPr>
                          <m:ctrlPr>
                            <w:rPr>
                              <w:rFonts w:ascii="Cambria Math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abic Typesetting"/>
                          <w:sz w:val="24"/>
                          <w:szCs w:val="24"/>
                          <w:lang w:bidi="ar-DZ"/>
                        </w:rPr>
                        <m:t>+9-30x</m:t>
                      </m:r>
                    </m:oMath>
                  </m:oMathPara>
                </w:p>
                <w:p w:rsidR="004059D5" w:rsidRPr="004059D5" w:rsidRDefault="0085327C" w:rsidP="004059D5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-2x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5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+5     ;      4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-25</m:t>
                      </m:r>
                    </m:oMath>
                  </m:oMathPara>
                </w:p>
                <w:p w:rsidR="004059D5" w:rsidRPr="004059D5" w:rsidRDefault="004059D5" w:rsidP="004059D5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i/>
                      <w:sz w:val="24"/>
                      <w:szCs w:val="24"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4+49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 xml:space="preserve">-30x     ;   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+4</m:t>
                      </m:r>
                    </m:oMath>
                  </m:oMathPara>
                </w:p>
                <w:p w:rsidR="004059D5" w:rsidRPr="004059D5" w:rsidRDefault="0085327C" w:rsidP="004059D5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i/>
                      <w:sz w:val="24"/>
                      <w:szCs w:val="24"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x-1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-36     ;       25-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2x+3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0F2724" w:rsidRPr="004059D5" w:rsidRDefault="0085327C" w:rsidP="004059D5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i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2x+1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Arabic Typesetting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Arabic Typesetting"/>
                                  <w:sz w:val="24"/>
                                  <w:szCs w:val="24"/>
                                  <w:lang w:bidi="ar-DZ"/>
                                </w:rPr>
                                <m:t>x-3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D42602" w:rsidRPr="005909C4" w:rsidRDefault="007569D4" w:rsidP="00D4260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القاعدة :</w:t>
                  </w: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5781"/>
                  </w:tblGrid>
                  <w:tr w:rsidR="00D42602" w:rsidTr="00BB426F">
                    <w:trPr>
                      <w:jc w:val="center"/>
                    </w:trPr>
                    <w:tc>
                      <w:tcPr>
                        <w:tcW w:w="5781" w:type="dxa"/>
                        <w:shd w:val="clear" w:color="auto" w:fill="DAEEF3" w:themeFill="accent5" w:themeFillTint="33"/>
                      </w:tcPr>
                      <w:p w:rsidR="00475570" w:rsidRDefault="00475570" w:rsidP="00475570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لتحليل عبارة جبرية باستعمال المتطابقات الشهيرة يجب </w:t>
                        </w:r>
                        <w:r w:rsidR="00B526E7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أولا </w:t>
                        </w: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تحويل العبارة إلى شكل يتطابق مع أحد الأشكال المعروفة للمتطابقات الشهيرة ثم نطبق ما يلي :</w:t>
                        </w:r>
                      </w:p>
                      <w:p w:rsidR="00475570" w:rsidRDefault="00475570" w:rsidP="00475570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مهما يكن العددان </w:t>
                        </w:r>
                        <w:r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  <w:t>a</w:t>
                        </w: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و </w:t>
                        </w:r>
                        <w:r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  <w:t>b</w:t>
                        </w: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 فإن :</w:t>
                        </w:r>
                      </w:p>
                      <w:p w:rsidR="002B6342" w:rsidRPr="002B6342" w:rsidRDefault="0085327C" w:rsidP="002B6342">
                        <w:pPr>
                          <w:bidi/>
                          <w:rPr>
                            <w:rFonts w:ascii="Arabic Typesetting" w:eastAsiaTheme="minorEastAsia" w:hAnsi="Arabic Typesetting" w:cs="Arabic Typesetting"/>
                            <w:sz w:val="34"/>
                            <w:szCs w:val="34"/>
                            <w:lang w:bidi="ar-DZ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+2ab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+b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Arabic Typesetting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Arabic Typesetting"/>
                                        <w:sz w:val="24"/>
                                        <w:szCs w:val="24"/>
                                        <w:lang w:bidi="ar-DZ"/>
                                      </w:rPr>
                                      <m:t>a+b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  <w:p w:rsidR="002B6342" w:rsidRPr="00475570" w:rsidRDefault="0085327C" w:rsidP="002B6342">
                        <w:pPr>
                          <w:bidi/>
                          <w:rPr>
                            <w:rFonts w:ascii="Arabic Typesetting" w:eastAsiaTheme="minorEastAsia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-2ab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+b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Arabic Typesetting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Arabic Typesetting"/>
                                        <w:sz w:val="24"/>
                                        <w:szCs w:val="24"/>
                                        <w:lang w:bidi="ar-DZ"/>
                                      </w:rPr>
                                      <m:t>a-b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  <w:p w:rsidR="00475570" w:rsidRPr="00475570" w:rsidRDefault="0085327C" w:rsidP="00475570">
                        <w:pPr>
                          <w:bidi/>
                          <w:rPr>
                            <w:rFonts w:ascii="Arabic Typesetting" w:eastAsiaTheme="minorEastAsia" w:hAnsi="Arabic Typesetting" w:cs="Arabic Typesetting"/>
                            <w:i/>
                            <w:sz w:val="34"/>
                            <w:szCs w:val="34"/>
                            <w:lang w:bidi="ar-DZ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a-b</m:t>
                                </m:r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a+b</m:t>
                                </m:r>
                              </m:e>
                            </m:d>
                          </m:oMath>
                        </m:oMathPara>
                      </w:p>
                    </w:tc>
                  </w:tr>
                </w:tbl>
                <w:p w:rsidR="00C75775" w:rsidRPr="00C75775" w:rsidRDefault="00C75775" w:rsidP="008B272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</w:pPr>
                  <w:r w:rsidRPr="00C75775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36"/>
                      <w:szCs w:val="36"/>
                      <w:highlight w:val="lightGray"/>
                      <w:rtl/>
                      <w:lang w:bidi="ar-DZ"/>
                    </w:rPr>
                    <w:t>ملاحظة :</w:t>
                  </w: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5781"/>
                  </w:tblGrid>
                  <w:tr w:rsidR="00C75775" w:rsidTr="00C75775">
                    <w:trPr>
                      <w:jc w:val="center"/>
                    </w:trPr>
                    <w:tc>
                      <w:tcPr>
                        <w:tcW w:w="5781" w:type="dxa"/>
                        <w:shd w:val="clear" w:color="auto" w:fill="FDE9D9" w:themeFill="accent6" w:themeFillTint="33"/>
                      </w:tcPr>
                      <w:p w:rsidR="00C75775" w:rsidRPr="00C75775" w:rsidRDefault="00D10505" w:rsidP="00D10505">
                        <w:pPr>
                          <w:bidi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نلجأ إلى تحليل </w:t>
                        </w:r>
                        <w:r w:rsidR="00B526E7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ال</w:t>
                        </w: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عبارة </w:t>
                        </w:r>
                        <w:r w:rsidR="00B526E7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ال</w:t>
                        </w: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جبرية باستعمال المتطابقات الشهيرة عندما لايكون هناك عامل مشترك بين حدودها</w:t>
                        </w:r>
                      </w:p>
                    </w:tc>
                  </w:tr>
                </w:tbl>
                <w:p w:rsidR="008B2724" w:rsidRDefault="00D42602" w:rsidP="004059D5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EE0060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36"/>
                      <w:szCs w:val="36"/>
                      <w:highlight w:val="green"/>
                      <w:rtl/>
                      <w:lang w:bidi="ar-DZ"/>
                    </w:rPr>
                    <w:t>مثال</w:t>
                  </w:r>
                  <w:r w:rsidRPr="00EE0060">
                    <w:rPr>
                      <w:rFonts w:ascii="Arabic Typesetting" w:hAnsi="Arabic Typesetting" w:cs="Arabic Typesetting" w:hint="cs"/>
                      <w:sz w:val="36"/>
                      <w:szCs w:val="36"/>
                      <w:highlight w:val="green"/>
                      <w:rtl/>
                      <w:lang w:bidi="ar-DZ"/>
                    </w:rPr>
                    <w:t>:</w:t>
                  </w:r>
                  <w:r>
                    <w:rPr>
                      <w:rFonts w:ascii="Arabic Typesetting" w:hAnsi="Arabic Typesetting" w:cs="Arabic Typesetting"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74015D" w:rsidRPr="005909C4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كتابة حلول عبارات السؤال الثاني من الوضعية التعلمية</w:t>
                  </w:r>
                </w:p>
                <w:p w:rsidR="00790CE6" w:rsidRPr="005909C4" w:rsidRDefault="00D840DC" w:rsidP="004059D5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D840DC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تطبيق</w:t>
                  </w:r>
                  <w:r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rtl/>
                      <w:lang w:bidi="ar-DZ"/>
                    </w:rPr>
                    <w:t xml:space="preserve"> حلل كل عبارة مما يلي :</w:t>
                  </w:r>
                </w:p>
                <w:p w:rsidR="00E5505F" w:rsidRPr="00E5505F" w:rsidRDefault="00790CE6" w:rsidP="004059D5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>A=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>+6x+9   ;   B=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4x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>+25-20x</m:t>
                      </m:r>
                    </m:oMath>
                  </m:oMathPara>
                </w:p>
                <w:p w:rsidR="00790CE6" w:rsidRPr="00790CE6" w:rsidRDefault="00E5505F" w:rsidP="004059D5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>C=16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abic Typesetting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abic Typesetting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</w:rPr>
                        <m:t xml:space="preserve">-3 </m:t>
                      </m:r>
                    </m:oMath>
                  </m:oMathPara>
                </w:p>
                <w:p w:rsidR="00790CE6" w:rsidRPr="005909C4" w:rsidRDefault="00790CE6" w:rsidP="004059D5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في المنزل تمرين رقم </w:t>
                  </w:r>
                  <w:r w:rsidR="00E5505F"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yellow"/>
                      <w:lang w:bidi="ar-DZ"/>
                    </w:rPr>
                    <w:t>26</w:t>
                  </w:r>
                  <w:r w:rsidR="00E5505F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و 27 و 32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صفحة </w:t>
                  </w:r>
                  <w:r w:rsidR="00E5505F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>39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</w:t>
                  </w:r>
                  <w:r w:rsidRPr="005909C4"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yellow"/>
                      <w:lang w:bidi="ar-DZ"/>
                    </w:rPr>
                    <w:t>: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</w:t>
                  </w:r>
                </w:p>
                <w:p w:rsidR="00B22FF8" w:rsidRPr="00EF63BB" w:rsidRDefault="00B22FF8" w:rsidP="00B22FF8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</w:p>
                <w:p w:rsidR="00B22FF8" w:rsidRPr="00EF63BB" w:rsidRDefault="00B22FF8" w:rsidP="00B22FF8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</w:p>
                <w:p w:rsidR="00F42EFA" w:rsidRPr="00EF63BB" w:rsidRDefault="00F42EFA" w:rsidP="00F42EFA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</w:p>
                <w:p w:rsidR="007569D4" w:rsidRPr="005E5012" w:rsidRDefault="007569D4" w:rsidP="0058491A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24"/>
                      <w:szCs w:val="24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38.3pt;margin-top:142.85pt;width:89.8pt;height:26pt;z-index:251657728;mso-position-horizontal-relative:text;mso-position-vertical-relative:text" filled="f" stroked="f">
            <v:textbox style="mso-next-textbox:#_x0000_s1033">
              <w:txbxContent>
                <w:p w:rsidR="007569D4" w:rsidRDefault="007569D4" w:rsidP="008145E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تقويم و ملاحظات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56.4pt;margin-top:191.25pt;width:122.75pt;height:506.35pt;z-index:251659776;mso-position-horizontal-relative:text;mso-position-vertical-relative:text" filled="f" stroked="f">
            <v:textbox style="mso-next-textbox:#_x0000_s1036">
              <w:txbxContent>
                <w:p w:rsidR="007569D4" w:rsidRPr="008D5E33" w:rsidRDefault="007569D4" w:rsidP="00406825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تشخيصي :</w:t>
                  </w:r>
                </w:p>
                <w:p w:rsidR="007569D4" w:rsidRPr="0098413D" w:rsidRDefault="0098413D" w:rsidP="007B7E1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30"/>
                      <w:szCs w:val="30"/>
                      <w:rtl/>
                    </w:rPr>
                    <w:t>تذكير بالمتطابقات الشهيرة وكيفية استخدامها في نشر العبارات الجبرية</w:t>
                  </w:r>
                </w:p>
                <w:p w:rsidR="007569D4" w:rsidRPr="00801714" w:rsidRDefault="007569D4" w:rsidP="0042494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7569D4" w:rsidRDefault="007569D4" w:rsidP="00857FF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تكويني :</w:t>
                  </w:r>
                </w:p>
                <w:p w:rsidR="007569D4" w:rsidRPr="0098413D" w:rsidRDefault="0098413D" w:rsidP="0098413D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lang w:bidi="ar-DZ"/>
                    </w:rPr>
                  </w:pPr>
                  <w:r w:rsidRPr="0098413D"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  <w:t>بناء فهم التلاميذ لكيفية تطبيق المتطابقات الشهيرة لتحليل العبارات الجبرية</w:t>
                  </w:r>
                </w:p>
                <w:p w:rsidR="007569D4" w:rsidRDefault="007569D4" w:rsidP="00F34AF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  <w:lang w:bidi="ar-DZ"/>
                    </w:rPr>
                  </w:pPr>
                </w:p>
                <w:p w:rsidR="00561EFF" w:rsidRDefault="00561EFF" w:rsidP="00561EFF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  <w:lang w:bidi="ar-DZ"/>
                    </w:rPr>
                  </w:pPr>
                </w:p>
                <w:p w:rsidR="00561EFF" w:rsidRDefault="00561EFF" w:rsidP="00561EFF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561EFF" w:rsidRDefault="00561EFF" w:rsidP="00561EFF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8413D" w:rsidRDefault="0098413D" w:rsidP="0098413D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  <w:r w:rsidRPr="0098413D"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  <w:t>توجيه التلاميذ لاستخلاص القاعدة الرياضية لتحليل العبارات</w:t>
                  </w:r>
                  <w:r w:rsidRPr="0098413D">
                    <w:rPr>
                      <w:rFonts w:ascii="Arabic Typesetting" w:hAnsi="Arabic Typesetting" w:cs="Arabic Typesetting"/>
                      <w:sz w:val="72"/>
                      <w:szCs w:val="72"/>
                      <w:rtl/>
                    </w:rPr>
                    <w:t xml:space="preserve"> </w:t>
                  </w:r>
                  <w:r w:rsidRPr="0098413D"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  <w:t>الجبرية باستخدام المتطابقات الشهيرة</w:t>
                  </w:r>
                  <w:r w:rsidRPr="0098413D">
                    <w:rPr>
                      <w:rFonts w:ascii="Arabic Typesetting" w:hAnsi="Arabic Typesetting" w:cs="Arabic Typesetting"/>
                      <w:sz w:val="30"/>
                      <w:szCs w:val="30"/>
                      <w:lang w:bidi="ar-DZ"/>
                    </w:rPr>
                    <w:t>."</w:t>
                  </w:r>
                </w:p>
                <w:p w:rsidR="0098413D" w:rsidRDefault="0098413D" w:rsidP="0098413D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8413D" w:rsidRPr="00561EFF" w:rsidRDefault="0098413D" w:rsidP="0098413D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</w:p>
                <w:p w:rsidR="00561EFF" w:rsidRDefault="00561EFF" w:rsidP="00561EFF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72"/>
                      <w:szCs w:val="72"/>
                      <w:rtl/>
                      <w:lang w:bidi="ar-DZ"/>
                    </w:rPr>
                  </w:pPr>
                </w:p>
                <w:p w:rsidR="00746BDC" w:rsidRDefault="00746BDC" w:rsidP="0098413D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ختامي :</w:t>
                  </w:r>
                </w:p>
                <w:p w:rsidR="00746BDC" w:rsidRPr="004639EE" w:rsidRDefault="004639EE" w:rsidP="004639EE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  <w:r w:rsidRPr="004639EE"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</w:rPr>
                    <w:t xml:space="preserve">ترسيخ المفاهيم المكتسبة وتقييم قدرة التلاميذ على تطبيق المتطابقات الشهيرة في </w:t>
                  </w:r>
                  <w:r>
                    <w:rPr>
                      <w:rFonts w:ascii="Arabic Typesetting" w:hAnsi="Arabic Typesetting" w:cs="Arabic Typesetting" w:hint="cs"/>
                      <w:sz w:val="30"/>
                      <w:szCs w:val="30"/>
                      <w:rtl/>
                    </w:rPr>
                    <w:t>تحليل العبارات الجبرية</w:t>
                  </w:r>
                </w:p>
                <w:p w:rsidR="007569D4" w:rsidRPr="00811CF6" w:rsidRDefault="007569D4" w:rsidP="00811CF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lang w:val="fr-FR"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80.5pt;margin-top:141.2pt;width:77.35pt;height:26pt;z-index:251655680;mso-position-horizontal-relative:text;mso-position-vertical-relative:text" filled="f" stroked="f">
            <v:textbox style="mso-next-textbox:#_x0000_s1031">
              <w:txbxContent>
                <w:p w:rsidR="007569D4" w:rsidRDefault="007569D4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الـمــراحــل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64.7pt;margin-top:194.1pt;width:111pt;height:506.35pt;z-index:251658752;mso-position-horizontal-relative:text;mso-position-vertical-relative:text" filled="f" stroked="f">
            <v:textbox style="mso-next-textbox:#_x0000_s1034">
              <w:txbxContent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التمهيد</w:t>
                  </w:r>
                </w:p>
                <w:p w:rsidR="007569D4" w:rsidRPr="008D5E33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17410"/>
                        <wp:effectExtent l="0" t="0" r="0" b="0"/>
                        <wp:docPr id="17" name="Picture 17" descr="C:\Users\mld\Desktop\icon\IMG_20240620_1631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ld\Desktop\icon\IMG_20240620_1631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17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69D4" w:rsidRPr="00561EFF" w:rsidRDefault="007569D4" w:rsidP="00561EFF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5 min – 10 min</w:t>
                  </w:r>
                </w:p>
                <w:p w:rsidR="007569D4" w:rsidRPr="0080171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4"/>
                      <w:szCs w:val="14"/>
                      <w:rtl/>
                      <w:lang w:bidi="ar-DZ"/>
                    </w:rPr>
                  </w:pPr>
                </w:p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بناء التعلمات</w:t>
                  </w: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37464"/>
                        <wp:effectExtent l="0" t="0" r="0" b="0"/>
                        <wp:docPr id="18" name="Picture 18" descr="C:\Users\mld\Desktop\icon\IMG_20240620_1631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ld\Desktop\icon\IMG_20240620_1631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37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20 min – 25 min</w:t>
                  </w:r>
                </w:p>
                <w:p w:rsidR="007569D4" w:rsidRPr="00630B22" w:rsidRDefault="007569D4" w:rsidP="00630B2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8"/>
                      <w:szCs w:val="8"/>
                      <w:rtl/>
                      <w:lang w:bidi="ar-DZ"/>
                    </w:rPr>
                  </w:pPr>
                </w:p>
                <w:p w:rsidR="00561EFF" w:rsidRPr="00561EFF" w:rsidRDefault="00561EF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16"/>
                      <w:szCs w:val="16"/>
                      <w:rtl/>
                      <w:lang w:bidi="ar-DZ"/>
                    </w:rPr>
                  </w:pPr>
                </w:p>
                <w:p w:rsidR="007569D4" w:rsidRDefault="007569D4" w:rsidP="00561EFF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المعارف</w:t>
                  </w:r>
                </w:p>
                <w:p w:rsidR="007569D4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649263"/>
                        <wp:effectExtent l="0" t="0" r="0" b="0"/>
                        <wp:docPr id="19" name="Picture 19" descr="C:\Users\mld\Desktop\icon\IMG_20240620_1632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ld\Desktop\icon\IMG_20240620_1632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49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69D4" w:rsidRPr="008D5E33" w:rsidRDefault="007569D4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746BDC" w:rsidRPr="00630B22" w:rsidRDefault="00746BDC" w:rsidP="00746BD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46BDC" w:rsidRDefault="00746BDC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746BDC" w:rsidRPr="00D20C87" w:rsidRDefault="00746BDC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746BDC" w:rsidRDefault="00746BDC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الإستثمار</w:t>
                  </w:r>
                </w:p>
                <w:p w:rsidR="00746BDC" w:rsidRPr="008D5E33" w:rsidRDefault="00746BDC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36"/>
                      <w:szCs w:val="36"/>
                      <w:rtl/>
                    </w:rPr>
                    <w:drawing>
                      <wp:inline distT="0" distB="0" distL="0" distR="0" wp14:anchorId="2CCAF263" wp14:editId="00C180C8">
                        <wp:extent cx="731520" cy="654834"/>
                        <wp:effectExtent l="0" t="0" r="0" b="0"/>
                        <wp:docPr id="23" name="Picture 23" descr="C:\Users\mld\Desktop\icon\IMG_20240620_1631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ld\Desktop\icon\IMG_20240620_1631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54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6BDC" w:rsidRPr="008D5E33" w:rsidRDefault="00746BDC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746BDC" w:rsidRDefault="00746BDC" w:rsidP="00746BDC">
                  <w:pPr>
                    <w:bidi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77.45pt;margin-top:142.05pt;width:77.35pt;height:26pt;z-index:251656704;mso-position-horizontal-relative:text;mso-position-vertical-relative:text" filled="f" stroked="f">
            <v:textbox style="mso-next-textbox:#_x0000_s1032">
              <w:txbxContent>
                <w:p w:rsidR="007569D4" w:rsidRDefault="007569D4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سير الحصة</w:t>
                  </w:r>
                </w:p>
              </w:txbxContent>
            </v:textbox>
          </v:shape>
        </w:pict>
      </w:r>
      <w:r w:rsidR="00EE7B79">
        <w:br w:type="page"/>
      </w:r>
    </w:p>
    <w:p w:rsidR="00975C9A" w:rsidRDefault="00956A2C">
      <w:r w:rsidRPr="00975C9A"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25763</wp:posOffset>
            </wp:positionV>
            <wp:extent cx="7533005" cy="10642600"/>
            <wp:effectExtent l="0" t="0" r="0" b="0"/>
            <wp:wrapNone/>
            <wp:docPr id="3" name="Picture 3" descr="C:\Users\mld\Desktop\1_20240620_132900_000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1_20240620_132900_0000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27C">
        <w:rPr>
          <w:noProof/>
        </w:rPr>
        <w:pict>
          <v:shape id="_x0000_s1045" type="#_x0000_t202" style="position:absolute;margin-left:86.9pt;margin-top:-32.45pt;width:299.05pt;height:754.4pt;z-index:251663872;mso-position-horizontal-relative:text;mso-position-vertical-relative:text" filled="f" stroked="f">
            <v:textbox style="mso-next-textbox:#_x0000_s1045">
              <w:txbxContent>
                <w:p w:rsidR="007569D4" w:rsidRPr="00AB75C8" w:rsidRDefault="007569D4" w:rsidP="006D5F96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</w:p>
                <w:p w:rsidR="007569D4" w:rsidRPr="00AB75C8" w:rsidRDefault="007569D4" w:rsidP="00AB75C8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lang w:bidi="ar-DZ"/>
                    </w:rPr>
                  </w:pPr>
                </w:p>
                <w:p w:rsidR="007569D4" w:rsidRPr="00AB75C8" w:rsidRDefault="007569D4" w:rsidP="00E92926">
                  <w:pPr>
                    <w:bidi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5327C">
        <w:rPr>
          <w:noProof/>
        </w:rPr>
        <w:pict>
          <v:shape id="_x0000_s1043" type="#_x0000_t202" style="position:absolute;margin-left:389.65pt;margin-top:-33.75pt;width:111pt;height:757.05pt;z-index:251662848;mso-position-horizontal-relative:text;mso-position-vertical-relative:text" filled="f" stroked="f">
            <v:textbox style="mso-next-textbox:#_x0000_s1043">
              <w:txbxContent>
                <w:p w:rsidR="007569D4" w:rsidRPr="00630B22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569D4" w:rsidRDefault="007569D4" w:rsidP="003679BC">
                  <w:pPr>
                    <w:bidi/>
                    <w:jc w:val="center"/>
                  </w:pPr>
                </w:p>
              </w:txbxContent>
            </v:textbox>
          </v:shape>
        </w:pict>
      </w:r>
      <w:r w:rsidR="0085327C">
        <w:rPr>
          <w:noProof/>
        </w:rPr>
        <w:pict>
          <v:shape id="_x0000_s1041" type="#_x0000_t202" style="position:absolute;margin-left:-26.6pt;margin-top:-31.5pt;width:111pt;height:754.8pt;z-index:251661824;mso-position-horizontal-relative:text;mso-position-vertical-relative:text" filled="f" stroked="f">
            <v:textbox style="mso-next-textbox:#_x0000_s1041">
              <w:txbxContent>
                <w:p w:rsidR="007569D4" w:rsidRDefault="007569D4" w:rsidP="006C5CB0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7569D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7569D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7569D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7569D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7569D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7569D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7569D4" w:rsidRPr="00630B22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7569D4" w:rsidRDefault="007569D4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7569D4" w:rsidRDefault="007569D4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7569D4" w:rsidRDefault="007569D4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7569D4" w:rsidRPr="00214797" w:rsidRDefault="007569D4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7569D4" w:rsidRPr="008D5E33" w:rsidRDefault="007569D4" w:rsidP="005314C1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  <w:p w:rsidR="007569D4" w:rsidRDefault="007569D4" w:rsidP="005314C1">
                  <w:pPr>
                    <w:bidi/>
                    <w:jc w:val="center"/>
                  </w:pPr>
                </w:p>
              </w:txbxContent>
            </v:textbox>
          </v:shape>
        </w:pict>
      </w:r>
    </w:p>
    <w:p w:rsidR="00DE727D" w:rsidRDefault="00975C9A" w:rsidP="0089418D">
      <w:r>
        <w:br w:type="page"/>
      </w:r>
    </w:p>
    <w:p w:rsidR="00EA6A19" w:rsidRDefault="003534AF">
      <w:pPr>
        <w:rPr>
          <w:rtl/>
        </w:rPr>
      </w:pPr>
      <w:r w:rsidRPr="00166A80"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554595" cy="10679430"/>
            <wp:effectExtent l="0" t="0" r="0" b="0"/>
            <wp:wrapNone/>
            <wp:docPr id="21" name="Picture 21" descr="C:\Users\mld\Desktop\icon 2\Beige and White Paper Notes Document_20240622_16163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icon 2\Beige and White Paper Notes Document_20240622_161635_00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DA69A0"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4292600</wp:posOffset>
            </wp:positionV>
            <wp:extent cx="6680200" cy="4953000"/>
            <wp:effectExtent l="0" t="0" r="0" b="0"/>
            <wp:wrapNone/>
            <wp:docPr id="41" name="Picture 41" descr="C:\Users\mld\Desktop\icon 2\IMG_20240622_16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icon 2\IMG_20240622_1611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27C">
        <w:rPr>
          <w:noProof/>
          <w:rtl/>
        </w:rPr>
        <w:pict>
          <v:shape id="_x0000_s1055" type="#_x0000_t202" style="position:absolute;margin-left:88pt;margin-top:314.4pt;width:278.9pt;height:31.6pt;z-index:251672064;mso-position-horizontal-relative:text;mso-position-vertical-relative:text" filled="f" stroked="f">
            <v:textbox style="mso-next-textbox:#_x0000_s1055">
              <w:txbxContent>
                <w:p w:rsidR="007569D4" w:rsidRPr="00166A80" w:rsidRDefault="007569D4" w:rsidP="000C1218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C1218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المعيقات التي قد تواجه التلاميذ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أثناء تقديم الدرس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3392" behindDoc="1" locked="0" layoutInCell="1" allowOverlap="1" wp14:anchorId="58BBE299" wp14:editId="3AF0EA30">
            <wp:simplePos x="0" y="0"/>
            <wp:positionH relativeFrom="column">
              <wp:posOffset>774700</wp:posOffset>
            </wp:positionH>
            <wp:positionV relativeFrom="paragraph">
              <wp:posOffset>3949700</wp:posOffset>
            </wp:positionV>
            <wp:extent cx="4165600" cy="508000"/>
            <wp:effectExtent l="0" t="0" r="0" b="0"/>
            <wp:wrapNone/>
            <wp:docPr id="54" name="Picture 54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5" t="3112" r="24790" b="79004"/>
                    <a:stretch/>
                  </pic:blipFill>
                  <pic:spPr bwMode="auto">
                    <a:xfrm>
                      <a:off x="0" y="0"/>
                      <a:ext cx="4165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27C">
        <w:rPr>
          <w:noProof/>
          <w:rtl/>
        </w:rPr>
        <w:pict>
          <v:shape id="_x0000_s1049" type="#_x0000_t202" style="position:absolute;margin-left:295.75pt;margin-top:36.3pt;width:113.15pt;height:31.6pt;z-index:251665920;mso-position-horizontal-relative:text;mso-position-vertical-relative:text" filled="f" stroked="f">
            <v:textbox style="mso-next-textbox:#_x0000_s1049">
              <w:txbxContent>
                <w:p w:rsidR="007569D4" w:rsidRPr="00166A80" w:rsidRDefault="007569D4" w:rsidP="00166A8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الأهداف التعليمية</w:t>
                  </w:r>
                </w:p>
              </w:txbxContent>
            </v:textbox>
          </v:shape>
        </w:pict>
      </w:r>
      <w:r w:rsidR="0085327C">
        <w:rPr>
          <w:noProof/>
          <w:rtl/>
        </w:rPr>
        <w:pict>
          <v:shape id="_x0000_s1051" type="#_x0000_t202" style="position:absolute;margin-left:42.9pt;margin-top:35.5pt;width:113.15pt;height:36.5pt;z-index:251667968;mso-position-horizontal-relative:text;mso-position-vertical-relative:text" filled="f" stroked="f">
            <v:textbox style="mso-next-textbox:#_x0000_s1051">
              <w:txbxContent>
                <w:p w:rsidR="007569D4" w:rsidRPr="00166A80" w:rsidRDefault="007569D4" w:rsidP="00DA69A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المكتسبات القبلية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5440" behindDoc="0" locked="0" layoutInCell="1" allowOverlap="1" wp14:anchorId="200E8D1A" wp14:editId="6947D0F2">
            <wp:simplePos x="0" y="0"/>
            <wp:positionH relativeFrom="column">
              <wp:posOffset>-326390</wp:posOffset>
            </wp:positionH>
            <wp:positionV relativeFrom="paragraph">
              <wp:posOffset>206375</wp:posOffset>
            </wp:positionV>
            <wp:extent cx="3166745" cy="3733800"/>
            <wp:effectExtent l="0" t="0" r="0" b="0"/>
            <wp:wrapNone/>
            <wp:docPr id="28" name="Picture 28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166A80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215265</wp:posOffset>
            </wp:positionV>
            <wp:extent cx="3166745" cy="3711575"/>
            <wp:effectExtent l="0" t="0" r="0" b="0"/>
            <wp:wrapNone/>
            <wp:docPr id="22" name="Picture 22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27C">
        <w:rPr>
          <w:noProof/>
          <w:rtl/>
        </w:rPr>
        <w:pict>
          <v:shape id="_x0000_s1048" type="#_x0000_t202" style="position:absolute;margin-left:120pt;margin-top:-24.85pt;width:209.15pt;height:42pt;z-index:251664896;mso-position-horizontal-relative:text;mso-position-vertical-relative:text" filled="f" stroked="f">
            <v:textbox style="mso-next-textbox:#_x0000_s1048">
              <w:txbxContent>
                <w:p w:rsidR="007569D4" w:rsidRPr="00166A80" w:rsidRDefault="007569D4" w:rsidP="00186372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166A80"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مرفقة لمذكرة </w:t>
                  </w:r>
                  <w:r w:rsidR="00186372">
                    <w:rPr>
                      <w:rFonts w:ascii="Arabic Typesetting" w:hAnsi="Arabic Typesetting" w:cs="Arabic Typesetting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>05</w:t>
                  </w: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5327C">
      <w:pPr>
        <w:rPr>
          <w:rtl/>
        </w:rPr>
      </w:pPr>
      <w:r>
        <w:rPr>
          <w:noProof/>
          <w:rtl/>
        </w:rPr>
        <w:pict>
          <v:shape id="_x0000_s1052" type="#_x0000_t202" style="position:absolute;margin-left:-24.4pt;margin-top:26.6pt;width:240.65pt;height:224.4pt;z-index:251668992;mso-position-horizontal-relative:text;mso-position-vertical-relative:text" filled="f" stroked="f">
            <v:textbox style="mso-next-textbox:#_x0000_s1052">
              <w:txbxContent>
                <w:p w:rsidR="00832C7C" w:rsidRPr="00832C7C" w:rsidRDefault="00832C7C" w:rsidP="00832C7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832C7C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المكتسبات</w:t>
                  </w: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القبلية التي يجب أن يكون التلميذ على دراية بها قبل التطرق إلى درس "التحليل باستخدام المتطابقات الشهيرة:</w:t>
                  </w:r>
                </w:p>
                <w:p w:rsidR="00832C7C" w:rsidRPr="00832C7C" w:rsidRDefault="00832C7C" w:rsidP="00832C7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- فهم المتطابقة الشهيرة (</w:t>
                  </w: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(a + b)^2 = a^2 + 2ab + b^2</w:t>
                  </w: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و</w:t>
                  </w: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a - b)^2 = a^2 - 2ab + b^2</w:t>
                  </w: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).</w:t>
                  </w:r>
                </w:p>
                <w:p w:rsidR="00832C7C" w:rsidRPr="00832C7C" w:rsidRDefault="00832C7C" w:rsidP="00832C7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- معرفة المتطابقة (</w:t>
                  </w: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>a^2 - b^2 = (a - b)(a +b</w:t>
                  </w: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) واستخدامها في التحليل.</w:t>
                  </w:r>
                </w:p>
                <w:p w:rsidR="00832C7C" w:rsidRPr="00832C7C" w:rsidRDefault="00832C7C" w:rsidP="00832C7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- القدرة على نشر العبارات الجبرية باستخدام خاصية التوزيع </w:t>
                  </w:r>
                </w:p>
                <w:p w:rsidR="00832C7C" w:rsidRPr="00832C7C" w:rsidRDefault="00832C7C" w:rsidP="00832C7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- معرفة كيفية تبسيط العبارات الجبرية وحل المعادلات البسيطة باستخدام القوانين الجبرية الأساسية.</w:t>
                  </w:r>
                </w:p>
                <w:p w:rsidR="00832C7C" w:rsidRPr="00832C7C" w:rsidRDefault="00832C7C" w:rsidP="00832C7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832C7C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-</w:t>
                  </w: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إلمام بالعمليات الحسابية مثل الجمع، الطرح، الضرب، والقسمة على الأعداد والجمل </w:t>
                  </w:r>
                </w:p>
                <w:p w:rsidR="00832C7C" w:rsidRPr="00832C7C" w:rsidRDefault="00832C7C" w:rsidP="00C3469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وجود هذه المكتسبات القبلية سيسهل على 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التلاميذ</w:t>
                  </w:r>
                  <w:r w:rsidRPr="00832C7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استيعاب وتطبيق المتطابقات الشهيرة في التحليل بشكل فعال.</w:t>
                  </w:r>
                </w:p>
                <w:p w:rsidR="007569D4" w:rsidRPr="007136F5" w:rsidRDefault="007569D4" w:rsidP="000C74C2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7136F5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50" type="#_x0000_t202" style="position:absolute;margin-left:225.3pt;margin-top:16.4pt;width:245.3pt;height:237.1pt;z-index:251666944;mso-position-horizontal-relative:text;mso-position-vertical-relative:text" filled="f" stroked="f">
            <v:textbox style="mso-next-textbox:#_x0000_s1050">
              <w:txbxContent>
                <w:p w:rsidR="001B4540" w:rsidRPr="001B4540" w:rsidRDefault="001B4540" w:rsidP="001B454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1B4540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  <w:lang w:bidi="ar-DZ"/>
                    </w:rPr>
                    <w:t>معرفية :</w:t>
                  </w:r>
                </w:p>
                <w:p w:rsidR="001B4540" w:rsidRPr="001B4540" w:rsidRDefault="001B4540" w:rsidP="001B454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- تذكير المتعلمين بالمتطابقات الشهيرة وكيفية تطبيقها في التحليل </w:t>
                  </w:r>
                </w:p>
                <w:p w:rsidR="001B4540" w:rsidRPr="001B4540" w:rsidRDefault="001B4540" w:rsidP="001B454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- فهم العلاقة بين الأشكال المختلفة للمتطابقات وكيفية استخدامها في </w:t>
                  </w:r>
                  <w:r w:rsidRPr="001B4540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  <w:lang w:bidi="ar-DZ"/>
                    </w:rPr>
                    <w:t>تحليل</w:t>
                  </w: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 العبارات الجبرية.</w:t>
                  </w:r>
                </w:p>
                <w:p w:rsidR="001B4540" w:rsidRPr="001B4540" w:rsidRDefault="001B4540" w:rsidP="001B454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1B4540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  <w:lang w:bidi="ar-DZ"/>
                    </w:rPr>
                    <w:t>مهارية :</w:t>
                  </w:r>
                </w:p>
                <w:p w:rsidR="001B4540" w:rsidRPr="001B4540" w:rsidRDefault="001B4540" w:rsidP="001B454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- تمكين </w:t>
                  </w:r>
                  <w:r w:rsidRPr="001B4540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  <w:lang w:bidi="ar-DZ"/>
                    </w:rPr>
                    <w:t>التلاميذ</w:t>
                  </w: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 من تحليل العبارات الجبرية باستخدام المتطابقات الشهيرة بشكل صحيح.</w:t>
                  </w:r>
                </w:p>
                <w:p w:rsidR="001B4540" w:rsidRPr="001B4540" w:rsidRDefault="001B4540" w:rsidP="001B454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- تعزيز مهارة </w:t>
                  </w:r>
                  <w:r w:rsidRPr="001B4540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  <w:lang w:bidi="ar-DZ"/>
                    </w:rPr>
                    <w:t>التلميذ</w:t>
                  </w: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 في إجراء العمليات الجبرية مثل النشر والتحليل على العبارات الجبرية.</w:t>
                  </w:r>
                </w:p>
                <w:p w:rsidR="001B4540" w:rsidRPr="001B4540" w:rsidRDefault="001B4540" w:rsidP="001B454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1B4540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  <w:lang w:bidi="ar-DZ"/>
                    </w:rPr>
                    <w:t>وجدانية :</w:t>
                  </w:r>
                </w:p>
                <w:p w:rsidR="001B4540" w:rsidRPr="001B4540" w:rsidRDefault="001B4540" w:rsidP="001B454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- تعزيز الثقة في النفس لدى </w:t>
                  </w:r>
                  <w:r w:rsidRPr="001B4540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  <w:lang w:bidi="ar-DZ"/>
                    </w:rPr>
                    <w:t>التلاميذ</w:t>
                  </w: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 عند التعامل مع العبارات الجبرية المعقدة.</w:t>
                  </w:r>
                </w:p>
                <w:p w:rsidR="007569D4" w:rsidRPr="009C5465" w:rsidRDefault="001B4540" w:rsidP="001B454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</w:rPr>
                  </w:pP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- تشجيع </w:t>
                  </w:r>
                  <w:r w:rsidRPr="001B4540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  <w:lang w:bidi="ar-DZ"/>
                    </w:rPr>
                    <w:t>التلاميذ</w:t>
                  </w:r>
                  <w:r w:rsidRPr="001B4540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  <w:lang w:bidi="ar-DZ"/>
                    </w:rPr>
                    <w:t xml:space="preserve"> على الاهتمام بحل التمارين الجبرية وزيادة دافعيتهم نحو التعلم</w:t>
                  </w: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5327C">
      <w:pPr>
        <w:rPr>
          <w:rtl/>
        </w:rPr>
      </w:pPr>
      <w:r>
        <w:rPr>
          <w:noProof/>
          <w:rtl/>
        </w:rPr>
        <w:pict>
          <v:shape id="_x0000_s1054" type="#_x0000_t202" style="position:absolute;margin-left:-26pt;margin-top:15.95pt;width:236.8pt;height:345.7pt;z-index:251671040;mso-position-horizontal-relative:text;mso-position-vertical-relative:text" filled="f" stroked="f">
            <v:textbox style="mso-next-textbox:#_x0000_s1054">
              <w:txbxContent>
                <w:p w:rsidR="007569D4" w:rsidRPr="000522AC" w:rsidRDefault="007569D4" w:rsidP="000522AC">
                  <w:pPr>
                    <w:bidi/>
                    <w:spacing w:after="0"/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</w:pPr>
                  <w:r w:rsidRPr="000522A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>المرحلة البنائية</w:t>
                  </w:r>
                  <w:r w:rsidRPr="000522AC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 :</w:t>
                  </w:r>
                  <w:r w:rsidRPr="000522AC">
                    <w:rPr>
                      <w:rFonts w:ascii="Simplified Arabic" w:hAnsi="Simplified Arabic" w:cs="Simplified Arabic" w:hint="cs"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823BEF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  <w:lang w:bidi="ar-DZ"/>
                    </w:rPr>
                    <w:t>المعيق: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 xml:space="preserve"> عدم فهم كيفية تحويل العبارات إلى الأشك</w:t>
                  </w:r>
                  <w:r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ال المناسبة للمتطابقات الشهيرة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قد يواجه التلاميذ صعوبة في رؤية الشكل الذي يتطابق مع المتطابقات الشهيرة عند التعامل مع العبارات الجبرية.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823BEF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  <w:lang w:bidi="ar-DZ"/>
                    </w:rPr>
                    <w:t>الحل: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 xml:space="preserve"> توفير تمارين تركز على تحويل العبارات الجبرية خطوة بخطوة، مع استخدام الأمثلة الواضحة والتمارين التفاعلية لتوجيههم إلى كيفية التعرف على الأنماط الجبرية.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823BEF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  <w:lang w:bidi="ar-DZ"/>
                    </w:rPr>
                    <w:t>المعيق: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 xml:space="preserve"> فهم غير كافٍ للمفاهيم المرتبطة بالتحل</w:t>
                  </w:r>
                  <w:r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يل باستخدام المتطابقات الشهيرة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قد يجد بعض التلاميذ صعوبة في الربط بين المتطابقات الشهيرة وحل المشكلات الجبرية بشكل فعال.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823BEF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  <w:lang w:bidi="ar-DZ"/>
                    </w:rPr>
                    <w:t>الحل: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 xml:space="preserve"> إجراء تحليل جماعي للمسائل مع التلاميذ ومناقشة حلول متعددة لتمكينهم من فهم كيفية تطبيق المتطابقات على مسائل مختلفة.</w:t>
                  </w:r>
                </w:p>
                <w:p w:rsidR="007569D4" w:rsidRPr="00DD28AF" w:rsidRDefault="007569D4" w:rsidP="00C742B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053" type="#_x0000_t202" style="position:absolute;margin-left:239.2pt;margin-top:17pt;width:232.5pt;height:352.3pt;z-index:251670016;mso-position-horizontal-relative:text;mso-position-vertical-relative:text" filled="f" stroked="f">
            <v:textbox style="mso-next-textbox:#_x0000_s1053">
              <w:txbxContent>
                <w:p w:rsidR="007569D4" w:rsidRPr="007D6B99" w:rsidRDefault="007569D4" w:rsidP="00DE5D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7D6B9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المرحلة التشخيصية </w:t>
                  </w:r>
                </w:p>
                <w:p w:rsidR="00DD28AF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</w:pPr>
                  <w:r w:rsidRPr="00154968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  <w:lang w:bidi="ar-DZ"/>
                    </w:rPr>
                    <w:t>المعيق: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 xml:space="preserve"> صعو</w:t>
                  </w:r>
                  <w:r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بة في تذكر المتطابقات الشهيرة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قد يواجه التلاميذ صعوبة في تذكر المتطابقات الشهيرة مثل (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  <w:t>(a + b)^2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) و (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  <w:t>(a - b)^2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).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154968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  <w:lang w:bidi="ar-DZ"/>
                    </w:rPr>
                    <w:t>الحل: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 xml:space="preserve"> تقديم أمثلة متنوعة من الحياة اليومية لربط المتطابقات بالواقع، مع تكرار التدريبات البسيطة وتوظيف الألعاب التعليمية لتسهيل الحفظ والتذكر.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823BEF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  <w:lang w:bidi="ar-DZ"/>
                    </w:rPr>
                    <w:t>المعيق: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 xml:space="preserve"> عدم القدرة على </w:t>
                  </w:r>
                  <w:r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نشر العبارات الجبرية بشكل صحيح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>- بعض التلاميذ قد يخطئون في توزيع العوامل بشكل صحيح عند نشر العبارات.</w:t>
                  </w:r>
                </w:p>
                <w:p w:rsidR="00DD28AF" w:rsidRPr="00154968" w:rsidRDefault="00DD28AF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  <w:lang w:bidi="ar-DZ"/>
                    </w:rPr>
                  </w:pPr>
                  <w:r w:rsidRPr="00823BEF">
                    <w:rPr>
                      <w:rFonts w:ascii="Simplified Arabic" w:hAnsi="Simplified Arabic" w:cs="Simplified Arabic"/>
                      <w:color w:val="FF0000"/>
                      <w:sz w:val="24"/>
                      <w:szCs w:val="24"/>
                      <w:rtl/>
                      <w:lang w:bidi="ar-DZ"/>
                    </w:rPr>
                    <w:t>الحل:</w:t>
                  </w:r>
                  <w:r w:rsidRPr="00154968">
                    <w:rPr>
                      <w:rFonts w:ascii="Simplified Arabic" w:hAnsi="Simplified Arabic" w:cs="Simplified Arabic"/>
                      <w:sz w:val="24"/>
                      <w:szCs w:val="24"/>
                      <w:rtl/>
                      <w:lang w:bidi="ar-DZ"/>
                    </w:rPr>
                    <w:t xml:space="preserve"> شرح خطوات النشر بوضوح، واستخدام الرسوم التوضيحية أو العروض التقديمية لتبسيط الفكرة، مع تقديم تمارين تدريجية بداية من السهل إلى الصعب.</w:t>
                  </w:r>
                </w:p>
                <w:p w:rsidR="007569D4" w:rsidRPr="00DD28AF" w:rsidRDefault="007569D4" w:rsidP="00DD28AF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bookmarkStart w:id="0" w:name="_GoBack"/>
      <w:bookmarkEnd w:id="0"/>
    </w:p>
    <w:sectPr w:rsidR="0089418D" w:rsidSect="00EE7B7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F0928"/>
    <w:multiLevelType w:val="hybridMultilevel"/>
    <w:tmpl w:val="8E664B54"/>
    <w:lvl w:ilvl="0" w:tplc="946EB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D3A9F"/>
    <w:multiLevelType w:val="hybridMultilevel"/>
    <w:tmpl w:val="D94CD71E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81920"/>
    <w:multiLevelType w:val="hybridMultilevel"/>
    <w:tmpl w:val="33C42F46"/>
    <w:lvl w:ilvl="0" w:tplc="2F6A5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63CA4"/>
    <w:multiLevelType w:val="hybridMultilevel"/>
    <w:tmpl w:val="00226C04"/>
    <w:lvl w:ilvl="0" w:tplc="270AEE48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C273D"/>
    <w:multiLevelType w:val="hybridMultilevel"/>
    <w:tmpl w:val="1AB4EDAA"/>
    <w:lvl w:ilvl="0" w:tplc="89C4A80A">
      <w:numFmt w:val="bullet"/>
      <w:lvlText w:val="•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2B8"/>
    <w:multiLevelType w:val="hybridMultilevel"/>
    <w:tmpl w:val="02A4CB3E"/>
    <w:lvl w:ilvl="0" w:tplc="25546ECC">
      <w:start w:val="27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0F77"/>
    <w:multiLevelType w:val="hybridMultilevel"/>
    <w:tmpl w:val="E44237A8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64E7F"/>
    <w:multiLevelType w:val="hybridMultilevel"/>
    <w:tmpl w:val="8C621240"/>
    <w:lvl w:ilvl="0" w:tplc="C590BB2E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A000E"/>
    <w:multiLevelType w:val="hybridMultilevel"/>
    <w:tmpl w:val="F6CA2A02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9" w15:restartNumberingAfterBreak="0">
    <w:nsid w:val="366F05D2"/>
    <w:multiLevelType w:val="hybridMultilevel"/>
    <w:tmpl w:val="9278ABB2"/>
    <w:lvl w:ilvl="0" w:tplc="C4F6963A">
      <w:start w:val="4"/>
      <w:numFmt w:val="bullet"/>
      <w:lvlText w:val="-"/>
      <w:lvlJc w:val="left"/>
      <w:pPr>
        <w:ind w:left="261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" w15:restartNumberingAfterBreak="0">
    <w:nsid w:val="3B637B74"/>
    <w:multiLevelType w:val="hybridMultilevel"/>
    <w:tmpl w:val="FE6E6E60"/>
    <w:lvl w:ilvl="0" w:tplc="6DDE6E6E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B3CC9"/>
    <w:multiLevelType w:val="hybridMultilevel"/>
    <w:tmpl w:val="6FF43EA2"/>
    <w:lvl w:ilvl="0" w:tplc="50486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1270D"/>
    <w:multiLevelType w:val="hybridMultilevel"/>
    <w:tmpl w:val="AAA88068"/>
    <w:lvl w:ilvl="0" w:tplc="A0C2B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B5F8F"/>
    <w:multiLevelType w:val="hybridMultilevel"/>
    <w:tmpl w:val="0D1C6AAE"/>
    <w:lvl w:ilvl="0" w:tplc="22B0F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FE18B3"/>
    <w:multiLevelType w:val="hybridMultilevel"/>
    <w:tmpl w:val="C1685958"/>
    <w:lvl w:ilvl="0" w:tplc="F3BC0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62CC4"/>
    <w:multiLevelType w:val="hybridMultilevel"/>
    <w:tmpl w:val="60AE7B16"/>
    <w:lvl w:ilvl="0" w:tplc="D12AE42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8449D"/>
    <w:multiLevelType w:val="hybridMultilevel"/>
    <w:tmpl w:val="7BD6234A"/>
    <w:lvl w:ilvl="0" w:tplc="A7169CA8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E72B6"/>
    <w:multiLevelType w:val="hybridMultilevel"/>
    <w:tmpl w:val="A5EE3CCA"/>
    <w:lvl w:ilvl="0" w:tplc="FCB07E3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21029"/>
    <w:multiLevelType w:val="hybridMultilevel"/>
    <w:tmpl w:val="308A638C"/>
    <w:lvl w:ilvl="0" w:tplc="E50A5E02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9" w15:restartNumberingAfterBreak="0">
    <w:nsid w:val="60F3085F"/>
    <w:multiLevelType w:val="hybridMultilevel"/>
    <w:tmpl w:val="BE4E5210"/>
    <w:lvl w:ilvl="0" w:tplc="AC20EB54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B316F1"/>
    <w:multiLevelType w:val="hybridMultilevel"/>
    <w:tmpl w:val="8FA8A078"/>
    <w:lvl w:ilvl="0" w:tplc="040CC18C">
      <w:numFmt w:val="bullet"/>
      <w:lvlText w:val="-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24DED"/>
    <w:multiLevelType w:val="hybridMultilevel"/>
    <w:tmpl w:val="1EECC3C6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BF33FF"/>
    <w:multiLevelType w:val="hybridMultilevel"/>
    <w:tmpl w:val="9B76A7DC"/>
    <w:lvl w:ilvl="0" w:tplc="2BC45F3A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22"/>
  </w:num>
  <w:num w:numId="5">
    <w:abstractNumId w:val="10"/>
  </w:num>
  <w:num w:numId="6">
    <w:abstractNumId w:val="9"/>
  </w:num>
  <w:num w:numId="7">
    <w:abstractNumId w:val="2"/>
  </w:num>
  <w:num w:numId="8">
    <w:abstractNumId w:val="8"/>
  </w:num>
  <w:num w:numId="9">
    <w:abstractNumId w:val="18"/>
  </w:num>
  <w:num w:numId="10">
    <w:abstractNumId w:val="6"/>
  </w:num>
  <w:num w:numId="11">
    <w:abstractNumId w:val="19"/>
  </w:num>
  <w:num w:numId="12">
    <w:abstractNumId w:val="16"/>
  </w:num>
  <w:num w:numId="13">
    <w:abstractNumId w:val="1"/>
  </w:num>
  <w:num w:numId="14">
    <w:abstractNumId w:val="21"/>
  </w:num>
  <w:num w:numId="15">
    <w:abstractNumId w:val="15"/>
  </w:num>
  <w:num w:numId="16">
    <w:abstractNumId w:val="17"/>
  </w:num>
  <w:num w:numId="17">
    <w:abstractNumId w:val="0"/>
  </w:num>
  <w:num w:numId="18">
    <w:abstractNumId w:val="4"/>
  </w:num>
  <w:num w:numId="19">
    <w:abstractNumId w:val="13"/>
  </w:num>
  <w:num w:numId="20">
    <w:abstractNumId w:val="3"/>
  </w:num>
  <w:num w:numId="21">
    <w:abstractNumId w:val="7"/>
  </w:num>
  <w:num w:numId="22">
    <w:abstractNumId w:val="1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B4436"/>
    <w:rsid w:val="00002186"/>
    <w:rsid w:val="000038C9"/>
    <w:rsid w:val="00013D82"/>
    <w:rsid w:val="00016E2B"/>
    <w:rsid w:val="00025D7F"/>
    <w:rsid w:val="00041EA2"/>
    <w:rsid w:val="000465B9"/>
    <w:rsid w:val="000522AC"/>
    <w:rsid w:val="00052852"/>
    <w:rsid w:val="00060502"/>
    <w:rsid w:val="00062D28"/>
    <w:rsid w:val="00063A4D"/>
    <w:rsid w:val="000915CD"/>
    <w:rsid w:val="000A2292"/>
    <w:rsid w:val="000B5B15"/>
    <w:rsid w:val="000C1218"/>
    <w:rsid w:val="000C13FC"/>
    <w:rsid w:val="000C5B0F"/>
    <w:rsid w:val="000C74C2"/>
    <w:rsid w:val="000E34B0"/>
    <w:rsid w:val="000F1236"/>
    <w:rsid w:val="000F2724"/>
    <w:rsid w:val="00107B4A"/>
    <w:rsid w:val="0011060A"/>
    <w:rsid w:val="001127A7"/>
    <w:rsid w:val="0011550E"/>
    <w:rsid w:val="001262BE"/>
    <w:rsid w:val="001321D1"/>
    <w:rsid w:val="00133BDF"/>
    <w:rsid w:val="00154B99"/>
    <w:rsid w:val="00166A80"/>
    <w:rsid w:val="00185483"/>
    <w:rsid w:val="00186372"/>
    <w:rsid w:val="00186715"/>
    <w:rsid w:val="00190B33"/>
    <w:rsid w:val="00194825"/>
    <w:rsid w:val="001A5ABE"/>
    <w:rsid w:val="001B39AF"/>
    <w:rsid w:val="001B4540"/>
    <w:rsid w:val="001B7C63"/>
    <w:rsid w:val="001C0B85"/>
    <w:rsid w:val="001C6397"/>
    <w:rsid w:val="001D53B8"/>
    <w:rsid w:val="00214797"/>
    <w:rsid w:val="002266BD"/>
    <w:rsid w:val="002350E0"/>
    <w:rsid w:val="00237EB2"/>
    <w:rsid w:val="00255A1F"/>
    <w:rsid w:val="00257126"/>
    <w:rsid w:val="002616E6"/>
    <w:rsid w:val="0027246B"/>
    <w:rsid w:val="002803EF"/>
    <w:rsid w:val="00286F90"/>
    <w:rsid w:val="00295025"/>
    <w:rsid w:val="002A16D1"/>
    <w:rsid w:val="002A3E56"/>
    <w:rsid w:val="002A4DA6"/>
    <w:rsid w:val="002A7837"/>
    <w:rsid w:val="002B235E"/>
    <w:rsid w:val="002B6342"/>
    <w:rsid w:val="002C22AF"/>
    <w:rsid w:val="002C637C"/>
    <w:rsid w:val="002D0CAA"/>
    <w:rsid w:val="002D127F"/>
    <w:rsid w:val="002D5EA8"/>
    <w:rsid w:val="002E3ABA"/>
    <w:rsid w:val="002E3C84"/>
    <w:rsid w:val="002E3DC6"/>
    <w:rsid w:val="002E6E35"/>
    <w:rsid w:val="002F3BCE"/>
    <w:rsid w:val="00302744"/>
    <w:rsid w:val="00306E64"/>
    <w:rsid w:val="00312460"/>
    <w:rsid w:val="00317FB6"/>
    <w:rsid w:val="00325896"/>
    <w:rsid w:val="003310FD"/>
    <w:rsid w:val="00347F6D"/>
    <w:rsid w:val="003502D1"/>
    <w:rsid w:val="003534AF"/>
    <w:rsid w:val="00363C74"/>
    <w:rsid w:val="003679BC"/>
    <w:rsid w:val="00370365"/>
    <w:rsid w:val="0037611D"/>
    <w:rsid w:val="003A524A"/>
    <w:rsid w:val="003C040E"/>
    <w:rsid w:val="003D3F6D"/>
    <w:rsid w:val="003D5643"/>
    <w:rsid w:val="00401E06"/>
    <w:rsid w:val="00401FF5"/>
    <w:rsid w:val="004042B2"/>
    <w:rsid w:val="004059D5"/>
    <w:rsid w:val="00406825"/>
    <w:rsid w:val="00407751"/>
    <w:rsid w:val="00424944"/>
    <w:rsid w:val="00424AD9"/>
    <w:rsid w:val="00424BB9"/>
    <w:rsid w:val="0046065A"/>
    <w:rsid w:val="00460912"/>
    <w:rsid w:val="004639EE"/>
    <w:rsid w:val="00472956"/>
    <w:rsid w:val="00475570"/>
    <w:rsid w:val="004777CE"/>
    <w:rsid w:val="00484256"/>
    <w:rsid w:val="004917B4"/>
    <w:rsid w:val="004A0ECB"/>
    <w:rsid w:val="004A3BC2"/>
    <w:rsid w:val="004A61B5"/>
    <w:rsid w:val="004B637C"/>
    <w:rsid w:val="004B6FD3"/>
    <w:rsid w:val="004C2140"/>
    <w:rsid w:val="004C47E2"/>
    <w:rsid w:val="004E22AB"/>
    <w:rsid w:val="004E2478"/>
    <w:rsid w:val="004E2AE1"/>
    <w:rsid w:val="004E2B01"/>
    <w:rsid w:val="004E44A7"/>
    <w:rsid w:val="004E6D4C"/>
    <w:rsid w:val="004F782F"/>
    <w:rsid w:val="004F7D52"/>
    <w:rsid w:val="00504D4F"/>
    <w:rsid w:val="005207C6"/>
    <w:rsid w:val="00524C67"/>
    <w:rsid w:val="005314C1"/>
    <w:rsid w:val="005315E3"/>
    <w:rsid w:val="005318E1"/>
    <w:rsid w:val="00532BAD"/>
    <w:rsid w:val="00535237"/>
    <w:rsid w:val="00535ACA"/>
    <w:rsid w:val="005464B6"/>
    <w:rsid w:val="005511D3"/>
    <w:rsid w:val="005613D7"/>
    <w:rsid w:val="00561EFF"/>
    <w:rsid w:val="0058491A"/>
    <w:rsid w:val="00585AFD"/>
    <w:rsid w:val="005909C4"/>
    <w:rsid w:val="00591D20"/>
    <w:rsid w:val="00595BB5"/>
    <w:rsid w:val="005A3C7C"/>
    <w:rsid w:val="005B2B56"/>
    <w:rsid w:val="005B4436"/>
    <w:rsid w:val="005B56F9"/>
    <w:rsid w:val="005D0010"/>
    <w:rsid w:val="005D1E9F"/>
    <w:rsid w:val="005E0F59"/>
    <w:rsid w:val="005E4019"/>
    <w:rsid w:val="005E5012"/>
    <w:rsid w:val="005E6745"/>
    <w:rsid w:val="005F3DC2"/>
    <w:rsid w:val="005F4BB3"/>
    <w:rsid w:val="005F5004"/>
    <w:rsid w:val="006076A9"/>
    <w:rsid w:val="00610CB7"/>
    <w:rsid w:val="00617419"/>
    <w:rsid w:val="006276C0"/>
    <w:rsid w:val="00630B22"/>
    <w:rsid w:val="00646938"/>
    <w:rsid w:val="006506D8"/>
    <w:rsid w:val="00654020"/>
    <w:rsid w:val="00657FEA"/>
    <w:rsid w:val="00661A34"/>
    <w:rsid w:val="00663306"/>
    <w:rsid w:val="00666E58"/>
    <w:rsid w:val="00672D10"/>
    <w:rsid w:val="00672FF4"/>
    <w:rsid w:val="00675A2D"/>
    <w:rsid w:val="0068205C"/>
    <w:rsid w:val="006832A2"/>
    <w:rsid w:val="0068369B"/>
    <w:rsid w:val="00686BC4"/>
    <w:rsid w:val="006A0C26"/>
    <w:rsid w:val="006B3A05"/>
    <w:rsid w:val="006B5892"/>
    <w:rsid w:val="006C5CB0"/>
    <w:rsid w:val="006C6DE4"/>
    <w:rsid w:val="006D5F96"/>
    <w:rsid w:val="006E6C55"/>
    <w:rsid w:val="006F0F71"/>
    <w:rsid w:val="006F17C4"/>
    <w:rsid w:val="00706313"/>
    <w:rsid w:val="00711D9D"/>
    <w:rsid w:val="007136F5"/>
    <w:rsid w:val="00716596"/>
    <w:rsid w:val="00717846"/>
    <w:rsid w:val="00733357"/>
    <w:rsid w:val="0074015D"/>
    <w:rsid w:val="00746BDC"/>
    <w:rsid w:val="00750DB7"/>
    <w:rsid w:val="007558E3"/>
    <w:rsid w:val="007569D4"/>
    <w:rsid w:val="00760109"/>
    <w:rsid w:val="00762F20"/>
    <w:rsid w:val="00772450"/>
    <w:rsid w:val="0077380A"/>
    <w:rsid w:val="00773A97"/>
    <w:rsid w:val="00782CF6"/>
    <w:rsid w:val="00790B4A"/>
    <w:rsid w:val="00790CE6"/>
    <w:rsid w:val="007962BD"/>
    <w:rsid w:val="007A23F2"/>
    <w:rsid w:val="007A2FE8"/>
    <w:rsid w:val="007B4709"/>
    <w:rsid w:val="007B7E13"/>
    <w:rsid w:val="007C31E1"/>
    <w:rsid w:val="007C3384"/>
    <w:rsid w:val="007C4C0B"/>
    <w:rsid w:val="007D3FB6"/>
    <w:rsid w:val="007D6B99"/>
    <w:rsid w:val="007F2278"/>
    <w:rsid w:val="007F38FA"/>
    <w:rsid w:val="00801714"/>
    <w:rsid w:val="008017D1"/>
    <w:rsid w:val="008108AB"/>
    <w:rsid w:val="00810BDC"/>
    <w:rsid w:val="00811CF6"/>
    <w:rsid w:val="008145E9"/>
    <w:rsid w:val="008250B9"/>
    <w:rsid w:val="00830EFA"/>
    <w:rsid w:val="00832C7C"/>
    <w:rsid w:val="00833ACE"/>
    <w:rsid w:val="00840114"/>
    <w:rsid w:val="0085327C"/>
    <w:rsid w:val="00857FF2"/>
    <w:rsid w:val="00863352"/>
    <w:rsid w:val="008672AC"/>
    <w:rsid w:val="008708FC"/>
    <w:rsid w:val="00871741"/>
    <w:rsid w:val="00877259"/>
    <w:rsid w:val="008812E9"/>
    <w:rsid w:val="008849BC"/>
    <w:rsid w:val="0089418D"/>
    <w:rsid w:val="008978F9"/>
    <w:rsid w:val="0089796F"/>
    <w:rsid w:val="008A2218"/>
    <w:rsid w:val="008B08AD"/>
    <w:rsid w:val="008B0B04"/>
    <w:rsid w:val="008B2724"/>
    <w:rsid w:val="008C1250"/>
    <w:rsid w:val="008D5E33"/>
    <w:rsid w:val="008D6738"/>
    <w:rsid w:val="008E0FE8"/>
    <w:rsid w:val="008E1F43"/>
    <w:rsid w:val="008E24B5"/>
    <w:rsid w:val="008F2391"/>
    <w:rsid w:val="008F5088"/>
    <w:rsid w:val="009038CF"/>
    <w:rsid w:val="009230ED"/>
    <w:rsid w:val="00934A87"/>
    <w:rsid w:val="00946CFF"/>
    <w:rsid w:val="00953FE0"/>
    <w:rsid w:val="00956A2C"/>
    <w:rsid w:val="0096036C"/>
    <w:rsid w:val="00963712"/>
    <w:rsid w:val="00967649"/>
    <w:rsid w:val="009728A0"/>
    <w:rsid w:val="00975C9A"/>
    <w:rsid w:val="009831A4"/>
    <w:rsid w:val="0098413D"/>
    <w:rsid w:val="00992579"/>
    <w:rsid w:val="00994B5D"/>
    <w:rsid w:val="009A040B"/>
    <w:rsid w:val="009A1C2C"/>
    <w:rsid w:val="009A66BC"/>
    <w:rsid w:val="009C5465"/>
    <w:rsid w:val="009C72CE"/>
    <w:rsid w:val="009D2988"/>
    <w:rsid w:val="00A10F3E"/>
    <w:rsid w:val="00A15C28"/>
    <w:rsid w:val="00A2149B"/>
    <w:rsid w:val="00A23AE9"/>
    <w:rsid w:val="00A24628"/>
    <w:rsid w:val="00A31F65"/>
    <w:rsid w:val="00A349DE"/>
    <w:rsid w:val="00A350D7"/>
    <w:rsid w:val="00A45D3A"/>
    <w:rsid w:val="00A57062"/>
    <w:rsid w:val="00A664B2"/>
    <w:rsid w:val="00A724CB"/>
    <w:rsid w:val="00A75C1E"/>
    <w:rsid w:val="00A82BA6"/>
    <w:rsid w:val="00AA26D9"/>
    <w:rsid w:val="00AB75C8"/>
    <w:rsid w:val="00AC49B9"/>
    <w:rsid w:val="00AC6A72"/>
    <w:rsid w:val="00AD44A1"/>
    <w:rsid w:val="00AD6D20"/>
    <w:rsid w:val="00AE304D"/>
    <w:rsid w:val="00AE66BA"/>
    <w:rsid w:val="00AF5AAF"/>
    <w:rsid w:val="00AF7A24"/>
    <w:rsid w:val="00B11B21"/>
    <w:rsid w:val="00B20150"/>
    <w:rsid w:val="00B20533"/>
    <w:rsid w:val="00B22FF8"/>
    <w:rsid w:val="00B25523"/>
    <w:rsid w:val="00B34EBF"/>
    <w:rsid w:val="00B355C4"/>
    <w:rsid w:val="00B40CD9"/>
    <w:rsid w:val="00B40FD1"/>
    <w:rsid w:val="00B41C47"/>
    <w:rsid w:val="00B45C21"/>
    <w:rsid w:val="00B526E7"/>
    <w:rsid w:val="00B64062"/>
    <w:rsid w:val="00B664CC"/>
    <w:rsid w:val="00B75881"/>
    <w:rsid w:val="00B776FF"/>
    <w:rsid w:val="00B82A62"/>
    <w:rsid w:val="00B85CC1"/>
    <w:rsid w:val="00B915CC"/>
    <w:rsid w:val="00B9717D"/>
    <w:rsid w:val="00BA7236"/>
    <w:rsid w:val="00BB23F2"/>
    <w:rsid w:val="00BC1699"/>
    <w:rsid w:val="00BD08A8"/>
    <w:rsid w:val="00BD2230"/>
    <w:rsid w:val="00BD3F4C"/>
    <w:rsid w:val="00BE369B"/>
    <w:rsid w:val="00BF3B1A"/>
    <w:rsid w:val="00C02914"/>
    <w:rsid w:val="00C23DDB"/>
    <w:rsid w:val="00C3205C"/>
    <w:rsid w:val="00C3469C"/>
    <w:rsid w:val="00C4333E"/>
    <w:rsid w:val="00C45A5B"/>
    <w:rsid w:val="00C50716"/>
    <w:rsid w:val="00C54000"/>
    <w:rsid w:val="00C6056D"/>
    <w:rsid w:val="00C72A53"/>
    <w:rsid w:val="00C742B5"/>
    <w:rsid w:val="00C75775"/>
    <w:rsid w:val="00C77C28"/>
    <w:rsid w:val="00C80C05"/>
    <w:rsid w:val="00C841B0"/>
    <w:rsid w:val="00C935E5"/>
    <w:rsid w:val="00CA198F"/>
    <w:rsid w:val="00CA2E65"/>
    <w:rsid w:val="00CA7E02"/>
    <w:rsid w:val="00CB2495"/>
    <w:rsid w:val="00CB6159"/>
    <w:rsid w:val="00CB7ACE"/>
    <w:rsid w:val="00CD6704"/>
    <w:rsid w:val="00CE5555"/>
    <w:rsid w:val="00CE5E66"/>
    <w:rsid w:val="00CE6C49"/>
    <w:rsid w:val="00CF0089"/>
    <w:rsid w:val="00CF62A8"/>
    <w:rsid w:val="00D10505"/>
    <w:rsid w:val="00D20C87"/>
    <w:rsid w:val="00D2132F"/>
    <w:rsid w:val="00D2301F"/>
    <w:rsid w:val="00D23E0B"/>
    <w:rsid w:val="00D279DA"/>
    <w:rsid w:val="00D27FC9"/>
    <w:rsid w:val="00D41D34"/>
    <w:rsid w:val="00D42602"/>
    <w:rsid w:val="00D43630"/>
    <w:rsid w:val="00D5118D"/>
    <w:rsid w:val="00D53B82"/>
    <w:rsid w:val="00D56CA5"/>
    <w:rsid w:val="00D6009E"/>
    <w:rsid w:val="00D6098D"/>
    <w:rsid w:val="00D62507"/>
    <w:rsid w:val="00D625E8"/>
    <w:rsid w:val="00D840DC"/>
    <w:rsid w:val="00D84459"/>
    <w:rsid w:val="00D862C2"/>
    <w:rsid w:val="00D87AC0"/>
    <w:rsid w:val="00D976DC"/>
    <w:rsid w:val="00DA3563"/>
    <w:rsid w:val="00DA69A0"/>
    <w:rsid w:val="00DA7D64"/>
    <w:rsid w:val="00DC22A8"/>
    <w:rsid w:val="00DD04C4"/>
    <w:rsid w:val="00DD181F"/>
    <w:rsid w:val="00DD28AF"/>
    <w:rsid w:val="00DD3C1E"/>
    <w:rsid w:val="00DD7C3F"/>
    <w:rsid w:val="00DE5D85"/>
    <w:rsid w:val="00DE727D"/>
    <w:rsid w:val="00E31A47"/>
    <w:rsid w:val="00E338AE"/>
    <w:rsid w:val="00E44929"/>
    <w:rsid w:val="00E45185"/>
    <w:rsid w:val="00E5505F"/>
    <w:rsid w:val="00E62654"/>
    <w:rsid w:val="00E70DB0"/>
    <w:rsid w:val="00E71D05"/>
    <w:rsid w:val="00E740F1"/>
    <w:rsid w:val="00E7549E"/>
    <w:rsid w:val="00E8249B"/>
    <w:rsid w:val="00E877A9"/>
    <w:rsid w:val="00E92926"/>
    <w:rsid w:val="00EA0A17"/>
    <w:rsid w:val="00EA5F6B"/>
    <w:rsid w:val="00EA64F6"/>
    <w:rsid w:val="00EA6A19"/>
    <w:rsid w:val="00EB21C1"/>
    <w:rsid w:val="00ED0623"/>
    <w:rsid w:val="00ED0DE6"/>
    <w:rsid w:val="00ED3191"/>
    <w:rsid w:val="00EE0060"/>
    <w:rsid w:val="00EE77D9"/>
    <w:rsid w:val="00EE7B79"/>
    <w:rsid w:val="00EF63BB"/>
    <w:rsid w:val="00F118EC"/>
    <w:rsid w:val="00F17629"/>
    <w:rsid w:val="00F24F32"/>
    <w:rsid w:val="00F34AF7"/>
    <w:rsid w:val="00F36908"/>
    <w:rsid w:val="00F42EFA"/>
    <w:rsid w:val="00F51A7D"/>
    <w:rsid w:val="00F5767F"/>
    <w:rsid w:val="00F61E27"/>
    <w:rsid w:val="00F73F27"/>
    <w:rsid w:val="00F811A2"/>
    <w:rsid w:val="00F87709"/>
    <w:rsid w:val="00F97583"/>
    <w:rsid w:val="00FA50DA"/>
    <w:rsid w:val="00FA6EB6"/>
    <w:rsid w:val="00FD0320"/>
    <w:rsid w:val="00FD147B"/>
    <w:rsid w:val="00FE392C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;"/>
  <w14:docId w14:val="0502D3E5"/>
  <w15:chartTrackingRefBased/>
  <w15:docId w15:val="{4559F5A3-2DD6-4007-933B-04889109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5F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D29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mld</dc:creator>
  <cp:keywords/>
  <dc:description/>
  <cp:lastModifiedBy>mld</cp:lastModifiedBy>
  <cp:revision>326</cp:revision>
  <cp:lastPrinted>2024-06-29T08:29:00Z</cp:lastPrinted>
  <dcterms:created xsi:type="dcterms:W3CDTF">2024-06-20T12:52:00Z</dcterms:created>
  <dcterms:modified xsi:type="dcterms:W3CDTF">2024-12-13T13:46:00Z</dcterms:modified>
</cp:coreProperties>
</file>