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C7" w:rsidRDefault="007C5DC7">
      <w:pPr>
        <w:bidi/>
        <w:jc w:val="both"/>
        <w:rPr>
          <w:rtl/>
        </w:rPr>
      </w:pPr>
      <w:r w:rsidRPr="007C5DC7">
        <w:rPr>
          <w:rFonts w:ascii="Tahoma" w:hAnsi="Tahoma" w:cs="Tahoma"/>
          <w:sz w:val="24"/>
          <w:szCs w:val="24"/>
          <w:rtl/>
          <w:lang w:eastAsia="fr-FR"/>
        </w:rPr>
        <w:pict>
          <v:roundrect id="_x0000_s1026" style="position:absolute;left:0;text-align:left;margin-left:-4.05pt;margin-top:2.9pt;width:552.35pt;height:117.7pt;z-index:251660288;mso-width-relative:page;mso-height-relative:page" arcsize="10923f" o:gfxdata="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PTpVPXAAAACQEAAA8AAAAAAAAAAQAg&#10;AAAAIgAAAGRycy9kb3ducmV2LnhtbFBLAQIUABQAAAAIAIdO4kDUbTiSDwIAAFYEAAAOAAAAAAAA&#10;AAEAIAAAACYBAABkcnMvZTJvRG9jLnhtbFBLBQYAAAAABgAGAFkBAACnBQAAAAA=&#10;" strokecolor="blue">
            <v:textbox>
              <w:txbxContent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المقطع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التعليمي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</w:rPr>
                    <w:t>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حملة تشجير                                                     السنة الثانية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الميدان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الأعداد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و الحساب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النشاط : رياضيات                                               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الموضوع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 متتالية الأعداد إلى 199</w:t>
                  </w:r>
                </w:p>
                <w:p w:rsidR="007C5DC7" w:rsidRDefault="008D0B2A">
                  <w:pPr>
                    <w:wordWrap w:val="0"/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الكفاءة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en-US" w:bidi="ar-DZ"/>
                    </w:rPr>
                    <w:t xml:space="preserve">يقرأ و يكتب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أعداد أصغر من 200 والتعرف على التفكيك النموذجي لها</w:t>
                  </w:r>
                </w:p>
                <w:p w:rsidR="007C5DC7" w:rsidRDefault="007C5DC7">
                  <w:pPr>
                    <w:bidi/>
                    <w:spacing w:after="0" w:line="240" w:lineRule="auto"/>
                    <w:ind w:leftChars="55" w:left="12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7C5DC7" w:rsidRDefault="007C5DC7">
                  <w:pPr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25"/>
        <w:gridCol w:w="8648"/>
        <w:gridCol w:w="1041"/>
      </w:tblGrid>
      <w:tr w:rsidR="007C5DC7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  <w:proofErr w:type="gramEnd"/>
          </w:p>
        </w:tc>
        <w:tc>
          <w:tcPr>
            <w:tcW w:w="3856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</w:tcPr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يجيب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</w:p>
        </w:tc>
        <w:tc>
          <w:tcPr>
            <w:tcW w:w="8648" w:type="dxa"/>
          </w:tcPr>
          <w:p w:rsidR="007C5DC7" w:rsidRDefault="008D0B2A">
            <w:pPr>
              <w:wordWrap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 xml:space="preserve">الحساب </w:t>
            </w:r>
            <w:proofErr w:type="spellStart"/>
            <w:r>
              <w:rPr>
                <w:rFonts w:ascii="Arial-BoldMT" w:eastAsia="Times New Roman" w:hAnsi="Arial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>الذ</w:t>
            </w:r>
            <w:proofErr w:type="spellEnd"/>
            <w:r>
              <w:rPr>
                <w:rFonts w:ascii="Arial-BoldMT" w:eastAsia="Times New Roman" w:hAnsi="Arial-BoldMT" w:cs="Times New Roman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هني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bidi="ar-DZ"/>
              </w:rPr>
              <w:t>يعد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 xml:space="preserve"> من 10 إلى  100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 xml:space="preserve"> بالعشرات </w:t>
            </w:r>
          </w:p>
          <w:p w:rsidR="007C5DC7" w:rsidRDefault="008D0B2A">
            <w:pPr>
              <w:wordWrap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 xml:space="preserve">يمثل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>الاستاذ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 xml:space="preserve"> عدد و يطلب من المتعلمين كتابته </w:t>
            </w: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 الانطلاق</w:t>
            </w:r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  <w:vAlign w:val="center"/>
          </w:tcPr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يسمع </w:t>
            </w:r>
          </w:p>
          <w:p w:rsidR="007C5DC7" w:rsidRDefault="007C5DC7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ويكتب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العدد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يعد ويكتب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العد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يبحث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يستنتج </w:t>
            </w:r>
          </w:p>
          <w:p w:rsidR="007C5DC7" w:rsidRDefault="007C5DC7">
            <w:pPr>
              <w:bidi/>
              <w:spacing w:after="0" w:line="48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</w:pPr>
          </w:p>
          <w:p w:rsidR="007C5DC7" w:rsidRDefault="007C5DC7">
            <w:pPr>
              <w:bidi/>
              <w:spacing w:after="0" w:line="48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</w:pPr>
          </w:p>
          <w:p w:rsidR="007C5DC7" w:rsidRDefault="008D0B2A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ويقرا</w:t>
            </w:r>
            <w:proofErr w:type="gram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تعلمت</w:t>
            </w:r>
          </w:p>
          <w:p w:rsidR="007C5DC7" w:rsidRDefault="007C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7C5DC7" w:rsidRDefault="008D0B2A">
            <w:pPr>
              <w:bidi/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cs/>
                <w:lang w:val="en-US"/>
              </w:rPr>
              <w:t>اكتشف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lang/>
              </w:rPr>
              <w:t xml:space="preserve"> :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جمع فلاح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من بستانه البرتقال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/>
              </w:rPr>
              <w:t xml:space="preserve"> :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cs/>
                <w:lang w:val="en-US"/>
              </w:rPr>
              <w:t xml:space="preserve">اليوم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lang w:val="en-US"/>
              </w:rPr>
              <w:t>1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6"/>
                <w:szCs w:val="26"/>
                <w:lang/>
              </w:rPr>
              <w:t xml:space="preserve"> 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جمع سلة فيها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100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برتقالة و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سلة فيها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10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برتقالات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و سلة صغيرة فيها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6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برتقالات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lang w:val="en-US"/>
              </w:rPr>
              <w:t>.</w:t>
            </w:r>
            <w:proofErr w:type="gramEnd"/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cs/>
                <w:lang w:val="en-US"/>
              </w:rPr>
              <w:t xml:space="preserve">اليوم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lang w:val="en-US"/>
              </w:rPr>
              <w:t>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6"/>
                <w:szCs w:val="26"/>
                <w:lang/>
              </w:rPr>
              <w:t xml:space="preserve"> 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جمع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سلة فيها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100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برتقالة و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5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>سلات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 كل سلة فيها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10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برتقالات و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>سل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ة صغيرة فيها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4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برتقالات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>,</w:t>
            </w:r>
            <w:proofErr w:type="gramEnd"/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يوزع المعلم صفيحة وأعمدة وبطاقات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D8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يطلب المعلم رفع البطاقة التي تمثل ما جمعه الفلاح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في اليوم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D8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يطلب المعلم رفع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>الاعمدة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 التي تمثل ما جمعه الفلاح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في اليوم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2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D8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يطلب المعلم رفع البطاقة التي تمثل م اجمعه الفلاح في اليوم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2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يرسم المعلم جدول المراتب ويطلب المعلم كتابة عدد الوحدات في اليوم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val="en-US"/>
              </w:rPr>
              <w:t xml:space="preserve">الأول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ثم العشرات تبقى خانة يشرح المعلم نكتب فيها رقم المئات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يطلب المعلم قراءة العدد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000000"/>
                <w:sz w:val="26"/>
                <w:szCs w:val="26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يرسم المعلم الأعمدة ويكتب المتعلم العدد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156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</w:pP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>انجز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اكتب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>االعداد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 في الجدول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lang w:val="en-US"/>
              </w:rPr>
              <w:t xml:space="preserve">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/>
              </w:rPr>
              <w:t xml:space="preserve">على الألواح في كل مرة يكتب المتعلم العد على الجدول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rtl/>
                <w:cs/>
                <w:lang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47490" cy="1184275"/>
                  <wp:effectExtent l="90805" t="73025" r="90805" b="114300"/>
                  <wp:docPr id="45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578" cy="118694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 xml:space="preserve">تعلمت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lang w:val="en-US"/>
              </w:rPr>
              <w:t xml:space="preserve">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 xml:space="preserve">يسال المعلم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>اين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 xml:space="preserve"> نكتب مرتبة الآحاد ثم العشرات في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>اي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70C0"/>
                <w:sz w:val="24"/>
                <w:szCs w:val="24"/>
                <w:rtl/>
                <w:cs/>
                <w:lang w:val="en-US"/>
              </w:rPr>
              <w:t xml:space="preserve"> خانة نكتب المئات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4371975" cy="47625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7C5DC7">
            <w:pPr>
              <w:bidi/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rtl/>
                <w:lang w:val="en-US" w:eastAsia="fr-FR" w:bidi="ar-DZ"/>
              </w:rPr>
            </w:pP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مرحلة بناء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  <w:vAlign w:val="center"/>
          </w:tcPr>
          <w:p w:rsidR="007C5DC7" w:rsidRDefault="008D0B2A">
            <w:pPr>
              <w:wordWrap w:val="0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8648" w:type="dxa"/>
          </w:tcPr>
          <w:p w:rsidR="007C5DC7" w:rsidRDefault="008D0B2A">
            <w:pPr>
              <w:bidi/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على كراس القسم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او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على الألواح </w:t>
            </w:r>
          </w:p>
          <w:p w:rsidR="007C5DC7" w:rsidRDefault="008D0B2A">
            <w:pPr>
              <w:wordWrap w:val="0"/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2981325" cy="1371600"/>
                  <wp:effectExtent l="0" t="0" r="9525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464" w:type="pct"/>
          </w:tcPr>
          <w:p w:rsidR="007C5DC7" w:rsidRDefault="008D0B2A"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7C5DC7" w:rsidRDefault="007C5DC7">
      <w:pPr>
        <w:bidi/>
        <w:jc w:val="both"/>
        <w:rPr>
          <w:rtl/>
        </w:rPr>
        <w:sectPr w:rsidR="007C5DC7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7C5DC7" w:rsidRDefault="007C5DC7">
      <w:pPr>
        <w:bidi/>
        <w:jc w:val="both"/>
        <w:rPr>
          <w:rtl/>
        </w:rPr>
      </w:pPr>
      <w:r w:rsidRPr="007C5DC7">
        <w:rPr>
          <w:rFonts w:ascii="Tahoma" w:hAnsi="Tahoma" w:cs="Tahoma"/>
          <w:sz w:val="24"/>
          <w:szCs w:val="24"/>
          <w:rtl/>
          <w:lang w:eastAsia="fr-FR"/>
        </w:rPr>
        <w:lastRenderedPageBreak/>
        <w:pict>
          <v:roundrect id="AutoShape 189" o:spid="_x0000_s1031" style="position:absolute;left:0;text-align:left;margin-left:-1.55pt;margin-top:4.85pt;width:552.35pt;height:118.85pt;z-index:251659264;mso-width-relative:page;mso-height-relative:page" arcsize="10923f" o:gfxdata="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XY4j1wAAAAkBAAAPAAAAAAAAAAEA&#10;IAAAACIAAABkcnMvZG93bnJldi54bWxQSwECFAAUAAAACACHTuJA9+/PyxACAABYBAAADgAAAAAA&#10;AAABACAAAAAmAQAAZHJzL2Uyb0RvYy54bWxQSwUGAAAAAAYABgBZAQAAqAUAAAAA&#10;" strokecolor="blue">
            <v:textbox>
              <w:txbxContent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المقطع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التعليمي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</w:rPr>
                    <w:t>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حملة تشجير                                                     السنة الثانية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الميدان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لمقادير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و القياس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النشاط : رياضيات                                               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الموضوع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>قياس أطوال 3</w:t>
                  </w:r>
                </w:p>
                <w:p w:rsidR="007C5DC7" w:rsidRDefault="008D0B2A">
                  <w:pPr>
                    <w:wordWrap w:val="0"/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مؤشرات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الكفاءة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يقيس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 xml:space="preserve"> أطوال باستعمال وحدتي السنتيمتر و المتر  </w:t>
                  </w:r>
                </w:p>
                <w:p w:rsidR="007C5DC7" w:rsidRDefault="007C5DC7">
                  <w:pPr>
                    <w:bidi/>
                    <w:spacing w:after="0" w:line="240" w:lineRule="auto"/>
                    <w:ind w:leftChars="55" w:left="12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7C5DC7" w:rsidRDefault="007C5DC7">
                  <w:pPr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23"/>
        <w:gridCol w:w="8650"/>
        <w:gridCol w:w="1041"/>
      </w:tblGrid>
      <w:tr w:rsidR="007C5DC7">
        <w:trPr>
          <w:trHeight w:val="20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  <w:proofErr w:type="gramEnd"/>
          </w:p>
        </w:tc>
        <w:tc>
          <w:tcPr>
            <w:tcW w:w="3855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7C5DC7">
        <w:trPr>
          <w:cantSplit/>
          <w:trHeight w:val="20"/>
          <w:jc w:val="center"/>
        </w:trPr>
        <w:tc>
          <w:tcPr>
            <w:tcW w:w="679" w:type="pct"/>
          </w:tcPr>
          <w:p w:rsidR="007C5DC7" w:rsidRDefault="008D0B2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يجيب </w:t>
            </w:r>
          </w:p>
        </w:tc>
        <w:tc>
          <w:tcPr>
            <w:tcW w:w="3855" w:type="pct"/>
          </w:tcPr>
          <w:p w:rsidR="007C5DC7" w:rsidRDefault="008D0B2A">
            <w:pPr>
              <w:wordWrap w:val="0"/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DZ"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 xml:space="preserve">الحساب </w:t>
            </w: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 xml:space="preserve">الذهني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6"/>
                <w:szCs w:val="26"/>
                <w:lang/>
              </w:rPr>
              <w:t>:</w:t>
            </w:r>
            <w:proofErr w:type="gramEnd"/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6"/>
                <w:szCs w:val="26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يحسب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23 +53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يحصر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 xml:space="preserve">87 </w:t>
            </w: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بين عشرتين متتاليتين </w:t>
            </w:r>
          </w:p>
          <w:p w:rsidR="007C5DC7" w:rsidRDefault="008D0B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/>
              </w:rPr>
              <w:t xml:space="preserve">يسال المعلم </w:t>
            </w:r>
            <w:proofErr w:type="spell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/>
              </w:rPr>
              <w:t>ماهي</w:t>
            </w:r>
            <w:proofErr w:type="spell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/>
              </w:rPr>
              <w:t xml:space="preserve"> الأشياء الصغيرة التي نستطيع </w:t>
            </w:r>
            <w:proofErr w:type="spell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/>
              </w:rPr>
              <w:t>ان</w:t>
            </w:r>
            <w:proofErr w:type="spell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/>
              </w:rPr>
              <w:t xml:space="preserve"> نقيسها بالمسطرة ؟ كيف نسمى وحدة قياس المسطرة </w:t>
            </w: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 الانطلاق</w:t>
            </w:r>
          </w:p>
        </w:tc>
      </w:tr>
      <w:tr w:rsidR="007C5DC7">
        <w:trPr>
          <w:cantSplit/>
          <w:trHeight w:val="20"/>
          <w:jc w:val="center"/>
        </w:trPr>
        <w:tc>
          <w:tcPr>
            <w:tcW w:w="679" w:type="pct"/>
            <w:vAlign w:val="center"/>
          </w:tcPr>
          <w:p w:rsidR="007C5DC7" w:rsidRDefault="008D0B2A">
            <w:pPr>
              <w:bidi/>
              <w:spacing w:after="0" w:line="480" w:lineRule="auto"/>
              <w:rPr>
                <w:rFonts w:ascii="Times New Roman" w:eastAsia="Arial-BoldMT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zh-CN" w:bidi="ar-DZ"/>
              </w:rPr>
            </w:pPr>
            <w:r>
              <w:rPr>
                <w:rFonts w:ascii="Times New Roman" w:eastAsia="Arial-BoldMT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zh-CN" w:bidi="ar-DZ"/>
              </w:rPr>
              <w:t>يسمع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يقيس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يكتب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يقارن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يقيس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ويكتب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يكمل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ينجز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ينجز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ويقيس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>باستعمال</w:t>
            </w:r>
            <w:proofErr w:type="gram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>وحدة</w:t>
            </w:r>
            <w:proofErr w:type="gram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 </w:t>
            </w:r>
          </w:p>
          <w:p w:rsidR="007C5DC7" w:rsidRDefault="008D0B2A">
            <w:pPr>
              <w:bidi/>
              <w:spacing w:after="0" w:line="48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 w:eastAsia="zh-CN"/>
              </w:rPr>
              <w:t xml:space="preserve">يستنتج </w:t>
            </w:r>
          </w:p>
          <w:p w:rsidR="007C5DC7" w:rsidRDefault="007C5DC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DC7" w:rsidRDefault="007C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</w:tcPr>
          <w:p w:rsidR="007C5DC7" w:rsidRDefault="008D0B2A">
            <w:pPr>
              <w:bidi/>
              <w:spacing w:after="0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rtl/>
                <w:lang/>
              </w:rPr>
            </w:pPr>
            <w:r>
              <w:rPr>
                <w:rFonts w:hint="cs"/>
                <w:rtl/>
                <w:lang w:val="en-US"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val="en-US" w:bidi="ar-DZ"/>
              </w:rPr>
              <w:t xml:space="preserve">   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>اكتشف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4"/>
                <w:szCs w:val="24"/>
                <w:lang/>
              </w:rPr>
              <w:t xml:space="preserve"> :</w:t>
            </w:r>
            <w:proofErr w:type="gramEnd"/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4"/>
                <w:szCs w:val="24"/>
                <w:lang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cs/>
                <w:lang w:val="en-US"/>
              </w:rPr>
              <w:t xml:space="preserve">النشاط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1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يكتب المعلم نص المشكلة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.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يقرا</w:t>
            </w:r>
            <w:proofErr w:type="gram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المعلم نص المشكلة ثم يقراها المتعلم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أرادت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الام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ان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تصنع حزام لدمية ابنتها فاحتاجت إلى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 xml:space="preserve">شريط قماش طوله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lang w:val="en-US"/>
              </w:rPr>
              <w:t xml:space="preserve">8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 xml:space="preserve">سم ، وجدت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 xml:space="preserve">في لوازم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 xml:space="preserve">الخياطة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>القطع</w:t>
            </w:r>
            <w:proofErr w:type="gram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 w:val="en-US"/>
              </w:rPr>
              <w:t xml:space="preserve"> الثالث التالية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يوزع المعلم ورقة تتضمن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القطع</w:t>
            </w:r>
            <w:proofErr w:type="gram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الثالثة على المتعلمين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–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العمل ثنائي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  <w:t xml:space="preserve"> –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5351780" cy="669925"/>
                  <wp:effectExtent l="0" t="0" r="1270" b="15875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78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  <w:t xml:space="preserve">1-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اقيس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القطع الثالث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1- =......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سنتيمتر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2 = ........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سنتيمتر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3= .......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سنتيمتر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  <w:t xml:space="preserve">2-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قارن بين الشريط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1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والشريط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2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  <w:t xml:space="preserve">3-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لون القطعة التي تحتاجها المعلمة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lang/>
              </w:rPr>
              <w:t xml:space="preserve">2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cs/>
                <w:lang w:val="en-US"/>
              </w:rPr>
              <w:t xml:space="preserve">النشاط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FF0000"/>
                <w:sz w:val="28"/>
                <w:szCs w:val="28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FF0000"/>
                <w:sz w:val="28"/>
                <w:szCs w:val="28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يعلق المعلم شريط طوله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1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متر على السبورة ويشرح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FF0000"/>
                <w:sz w:val="28"/>
                <w:szCs w:val="28"/>
                <w:lang/>
              </w:rPr>
              <w:sym w:font="Wingdings" w:char="0076"/>
            </w:r>
            <w:r>
              <w:rPr>
                <w:rFonts w:ascii="Wingdings" w:eastAsia="Times New Roman" w:hAnsi="Wingdings" w:cs="Times New Roman"/>
                <w:color w:val="FF0000"/>
                <w:sz w:val="28"/>
                <w:szCs w:val="28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اشترت المعلمة قطعة قماش ملونة لتصنع لباس للدمية القطعة ا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لوردية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طولها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50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سم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FFFFFF"/>
                <w:sz w:val="32"/>
                <w:szCs w:val="32"/>
                <w:rtl/>
                <w:cs/>
                <w:lang w:val="en-US"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والقطعة الزرقاء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35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سم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اما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القطعة الخضراء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15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سم </w:t>
            </w:r>
          </w:p>
          <w:tbl>
            <w:tblPr>
              <w:tblStyle w:val="Grilledutableau"/>
              <w:bidiVisual/>
              <w:tblW w:w="8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10"/>
              <w:gridCol w:w="1491"/>
              <w:gridCol w:w="4131"/>
            </w:tblGrid>
            <w:tr w:rsidR="007C5DC7">
              <w:tc>
                <w:tcPr>
                  <w:tcW w:w="2810" w:type="dxa"/>
                  <w:shd w:val="clear" w:color="auto" w:fill="00B0F0"/>
                </w:tcPr>
                <w:p w:rsidR="007C5DC7" w:rsidRDefault="008D0B2A">
                  <w:pPr>
                    <w:bidi/>
                    <w:spacing w:after="0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FFFFFF"/>
                      <w:sz w:val="32"/>
                      <w:szCs w:val="32"/>
                      <w:rtl/>
                      <w:cs/>
                      <w:lang w:val="en-US" w:bidi="ar-DZ"/>
                    </w:rPr>
                  </w:pPr>
                  <w:r>
                    <w:rPr>
                      <w:rFonts w:ascii="TimesNewRomanPS-BoldMT" w:eastAsia="Times New Roman" w:hAnsi="TimesNewRomanPS-BoldMT" w:cs="Times New Roman" w:hint="cs"/>
                      <w:b/>
                      <w:bCs/>
                      <w:color w:val="FFFFFF"/>
                      <w:sz w:val="32"/>
                      <w:szCs w:val="32"/>
                      <w:rtl/>
                      <w:lang w:val="en-US" w:bidi="ar-DZ"/>
                    </w:rPr>
                    <w:t>35 سم</w:t>
                  </w:r>
                </w:p>
              </w:tc>
              <w:tc>
                <w:tcPr>
                  <w:tcW w:w="1491" w:type="dxa"/>
                  <w:shd w:val="clear" w:color="auto" w:fill="92D050"/>
                </w:tcPr>
                <w:p w:rsidR="007C5DC7" w:rsidRDefault="008D0B2A">
                  <w:pPr>
                    <w:bidi/>
                    <w:spacing w:after="0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FFFFFF"/>
                      <w:sz w:val="32"/>
                      <w:szCs w:val="32"/>
                      <w:rtl/>
                      <w:cs/>
                      <w:lang w:val="en-US" w:bidi="ar-DZ"/>
                    </w:rPr>
                  </w:pPr>
                  <w:r>
                    <w:rPr>
                      <w:rFonts w:ascii="TimesNewRomanPS-BoldMT" w:eastAsia="Times New Roman" w:hAnsi="TimesNewRomanPS-BoldMT" w:cs="Times New Roman" w:hint="cs"/>
                      <w:b/>
                      <w:bCs/>
                      <w:color w:val="FFFFFF"/>
                      <w:sz w:val="32"/>
                      <w:szCs w:val="32"/>
                      <w:rtl/>
                      <w:lang w:val="en-US" w:bidi="ar-DZ"/>
                    </w:rPr>
                    <w:t>15 سم</w:t>
                  </w:r>
                </w:p>
              </w:tc>
              <w:tc>
                <w:tcPr>
                  <w:tcW w:w="4131" w:type="dxa"/>
                  <w:shd w:val="clear" w:color="auto" w:fill="FE88EC"/>
                </w:tcPr>
                <w:p w:rsidR="007C5DC7" w:rsidRDefault="008D0B2A">
                  <w:pPr>
                    <w:bidi/>
                    <w:spacing w:after="0"/>
                    <w:jc w:val="center"/>
                    <w:rPr>
                      <w:rFonts w:ascii="TimesNewRomanPS-BoldMT" w:eastAsia="Times New Roman" w:hAnsi="TimesNewRomanPS-BoldMT" w:cs="Times New Roman"/>
                      <w:b/>
                      <w:bCs/>
                      <w:color w:val="FFFFFF"/>
                      <w:sz w:val="32"/>
                      <w:szCs w:val="32"/>
                      <w:rtl/>
                      <w:cs/>
                      <w:lang w:val="en-US" w:bidi="ar-DZ"/>
                    </w:rPr>
                  </w:pPr>
                  <w:r>
                    <w:rPr>
                      <w:rFonts w:ascii="TimesNewRomanPS-BoldMT" w:eastAsia="Times New Roman" w:hAnsi="TimesNewRomanPS-BoldMT" w:cs="Times New Roman" w:hint="cs"/>
                      <w:b/>
                      <w:bCs/>
                      <w:color w:val="FFFFFF"/>
                      <w:sz w:val="32"/>
                      <w:szCs w:val="32"/>
                      <w:rtl/>
                      <w:lang w:val="en-US" w:bidi="ar-DZ"/>
                    </w:rPr>
                    <w:t>50 سم</w:t>
                  </w:r>
                </w:p>
              </w:tc>
            </w:tr>
          </w:tbl>
          <w:p w:rsidR="007C5DC7" w:rsidRDefault="008D0B2A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8"/>
                <w:szCs w:val="28"/>
                <w:lang/>
              </w:rPr>
              <w:t>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ماهو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طول قطعة القماش ؟ يطلب المعلم من تلميذ بالمسطرة الصغيرة قياس هذه القطعة ؟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8"/>
                <w:szCs w:val="28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هل المسطرة تكفي لقياس هذه القطعة ؟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يطلب المعلم حساب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15+35+50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لايجاد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قطعة القماش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8"/>
                <w:szCs w:val="28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يري المعلم المتر ويسال ما هذا ؟ يطلب المعلم من تلميذ قراءة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اخر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عدد في المتر ويسال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/>
              </w:rPr>
              <w:t xml:space="preserve">1 </w:t>
            </w:r>
            <w:r>
              <w:rPr>
                <w:rFonts w:ascii="Wingdings" w:eastAsia="Times New Roman" w:hAnsi="Wingdings" w:cs="Times New Roman"/>
                <w:color w:val="000000"/>
                <w:sz w:val="28"/>
                <w:szCs w:val="28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متر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=.....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سم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Wingdings" w:eastAsia="Times New Roman" w:hAnsi="Wingdings" w:cs="Times New Roman"/>
                <w:color w:val="000000"/>
                <w:sz w:val="28"/>
                <w:szCs w:val="28"/>
                <w:lang/>
              </w:rPr>
              <w:t>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انجز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114300" distR="114300">
                  <wp:extent cx="5353685" cy="712470"/>
                  <wp:effectExtent l="0" t="0" r="18415" b="1143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8D0B2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/>
              </w:rPr>
              <w:t xml:space="preserve">تعلمت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CC"/>
                <w:sz w:val="28"/>
                <w:szCs w:val="28"/>
                <w:lang/>
              </w:rPr>
              <w:t>:</w:t>
            </w:r>
            <w:proofErr w:type="gramEnd"/>
            <w:r>
              <w:rPr>
                <w:rFonts w:ascii="TimesNewRomanPS-BoldMT" w:eastAsia="Times New Roman" w:hAnsi="TimesNewRomanPS-BoldMT" w:cs="Times New Roman"/>
                <w:b/>
                <w:bCs/>
                <w:color w:val="0000CC"/>
                <w:sz w:val="28"/>
                <w:szCs w:val="28"/>
                <w:lang/>
              </w:rPr>
              <w:t xml:space="preserve">1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/>
              </w:rPr>
              <w:t xml:space="preserve">متر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lang/>
              </w:rPr>
              <w:t>= 100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CC"/>
                <w:sz w:val="28"/>
                <w:szCs w:val="28"/>
                <w:rtl/>
                <w:cs/>
                <w:lang/>
              </w:rPr>
              <w:t>سنتيمتر</w:t>
            </w: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مرحلة بناء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5DC7">
        <w:trPr>
          <w:cantSplit/>
          <w:trHeight w:val="20"/>
          <w:jc w:val="center"/>
        </w:trPr>
        <w:tc>
          <w:tcPr>
            <w:tcW w:w="679" w:type="pct"/>
            <w:vAlign w:val="center"/>
          </w:tcPr>
          <w:p w:rsidR="007C5DC7" w:rsidRDefault="008D0B2A">
            <w:pPr>
              <w:wordWrap w:val="0"/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3855" w:type="pct"/>
          </w:tcPr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هذه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اطوال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اشياء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:3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امتار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– 85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سم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– 1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متر و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70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سم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– 13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سم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//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اكتب طول تحت كل شكل </w:t>
            </w:r>
          </w:p>
          <w:p w:rsidR="007C5DC7" w:rsidRDefault="008D0B2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4572000" cy="1081405"/>
                  <wp:effectExtent l="0" t="0" r="0" b="4445"/>
                  <wp:docPr id="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 w:rsidR="007C5DC7" w:rsidRDefault="008D0B2A"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7C5DC7" w:rsidRDefault="007C5DC7">
      <w:pPr>
        <w:bidi/>
        <w:jc w:val="both"/>
        <w:rPr>
          <w:rFonts w:ascii="SimSun" w:eastAsia="SimSun" w:hAnsi="SimSun" w:cs="SimSun"/>
          <w:sz w:val="24"/>
          <w:szCs w:val="24"/>
        </w:rPr>
        <w:sectPr w:rsidR="007C5DC7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7C5DC7" w:rsidRDefault="007C5DC7">
      <w:pPr>
        <w:bidi/>
        <w:jc w:val="both"/>
        <w:rPr>
          <w:rtl/>
        </w:rPr>
      </w:pPr>
      <w:r w:rsidRPr="007C5DC7">
        <w:rPr>
          <w:rFonts w:ascii="Tahoma" w:hAnsi="Tahoma" w:cs="Tahoma"/>
          <w:sz w:val="24"/>
          <w:szCs w:val="24"/>
          <w:rtl/>
          <w:lang w:eastAsia="fr-FR"/>
        </w:rPr>
        <w:lastRenderedPageBreak/>
        <w:pict>
          <v:roundrect id="_x0000_s1030" style="position:absolute;left:0;text-align:left;margin-left:-1.55pt;margin-top:-7.75pt;width:552.35pt;height:124.4pt;z-index:251661312;mso-width-relative:page;mso-height-relative:page" arcsize="10923f" o:gfxdata="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v9LkNgAAAALAQAADwAAAAAAAAAB&#10;ACAAAAAiAAAAZHJzL2Rvd25yZXYueG1sUEsBAhQAFAAAAAgAh07iQMrkdRgQAgAAVwQAAA4AAAAA&#10;AAAAAQAgAAAAJwEAAGRycy9lMm9Eb2MueG1sUEsFBgAAAAAGAAYAWQEAAKkFAAAAAA==&#10;" strokecolor="blue">
            <v:textbox>
              <w:txbxContent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لمقطع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التعليمي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</w:rPr>
                    <w:t>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حملة تشجير                                                     السنة الثانية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الميدان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الفضاء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و الهندسة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النشاط : رياضيات                                               </w:t>
                  </w:r>
                </w:p>
                <w:p w:rsidR="007C5DC7" w:rsidRDefault="008D0B2A">
                  <w:pPr>
                    <w:bidi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الموضوع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 التعرف على الزاوية القائمة </w:t>
                  </w:r>
                </w:p>
                <w:p w:rsidR="007C5DC7" w:rsidRDefault="008D0B2A">
                  <w:pPr>
                    <w:wordWrap w:val="0"/>
                    <w:bidi/>
                    <w:spacing w:after="0" w:line="240" w:lineRule="auto"/>
                    <w:ind w:leftChars="55" w:left="121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مؤشرات الكفاءة 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rtl/>
                      <w:cs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zh-CN" w:bidi="ar-DZ"/>
                    </w:rPr>
                    <w:t xml:space="preserve">يتعرف على الزاوية القائمة في شكل </w:t>
                  </w:r>
                  <w:proofErr w:type="spellStart"/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zh-CN" w:bidi="ar-DZ"/>
                    </w:rPr>
                    <w:t>او</w:t>
                  </w:r>
                  <w:proofErr w:type="spellEnd"/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zh-CN" w:bidi="ar-DZ"/>
                    </w:rPr>
                    <w:t xml:space="preserve"> مجسم </w:t>
                  </w:r>
                </w:p>
                <w:p w:rsidR="007C5DC7" w:rsidRDefault="007C5DC7">
                  <w:pPr>
                    <w:wordWrap w:val="0"/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</w:p>
                <w:p w:rsidR="007C5DC7" w:rsidRDefault="007C5DC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7C5DC7" w:rsidRDefault="007C5DC7">
                  <w:pPr>
                    <w:bidi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p w:rsidR="007C5DC7" w:rsidRDefault="007C5DC7">
      <w:pPr>
        <w:bidi/>
        <w:jc w:val="both"/>
        <w:rPr>
          <w:rtl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539"/>
        <w:gridCol w:w="8732"/>
        <w:gridCol w:w="1051"/>
      </w:tblGrid>
      <w:tr w:rsidR="007C5DC7">
        <w:trPr>
          <w:trHeight w:val="20"/>
          <w:jc w:val="center"/>
        </w:trPr>
        <w:tc>
          <w:tcPr>
            <w:tcW w:w="680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  <w:proofErr w:type="gramEnd"/>
          </w:p>
        </w:tc>
        <w:tc>
          <w:tcPr>
            <w:tcW w:w="3856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</w:tcPr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يجيب</w:t>
            </w:r>
          </w:p>
        </w:tc>
        <w:tc>
          <w:tcPr>
            <w:tcW w:w="8648" w:type="dxa"/>
          </w:tcPr>
          <w:p w:rsidR="007C5DC7" w:rsidRDefault="008D0B2A">
            <w:pPr>
              <w:wordWrap w:val="0"/>
              <w:bidi/>
              <w:spacing w:after="0" w:line="240" w:lineRule="auto"/>
              <w:rPr>
                <w:rFonts w:ascii="Times New Roman" w:hAnsi="Times New Roman" w:cs="Times New Roman"/>
                <w:lang w:val="en-US" w:bidi="ar-D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الحساب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الذهني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6"/>
                <w:szCs w:val="26"/>
                <w:rtl/>
                <w:cs/>
                <w:lang w:val="en-US" w:eastAsia="zh-CN"/>
              </w:rPr>
              <w:t xml:space="preserve">يطلب المعلم </w:t>
            </w: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6"/>
                <w:szCs w:val="26"/>
                <w:rtl/>
                <w:lang w:val="en-US" w:eastAsia="zh-CN" w:bidi="ar-DZ"/>
              </w:rPr>
              <w:t xml:space="preserve">كتابة عدد 168 على جدول المراتب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بالمسطرة ارسم </w:t>
            </w: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خط</w:t>
            </w:r>
            <w:proofErr w:type="gram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مستقيم طوله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 xml:space="preserve">10 </w:t>
            </w: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سنتيمتر </w:t>
            </w:r>
          </w:p>
          <w:p w:rsidR="007C5DC7" w:rsidRDefault="008D0B2A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يرسم المعلم </w:t>
            </w:r>
            <w:proofErr w:type="gramStart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بعض</w:t>
            </w:r>
            <w:proofErr w:type="gramEnd"/>
            <w:r>
              <w:rPr>
                <w:rFonts w:ascii="Arial-BoldMT" w:eastAsia="Times New Roman" w:hAnsi="Arial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الأشكال مربع دائرة مستطيل ومطالبة المتعلمين بتسمية الأشكال </w:t>
            </w: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 الانطلاق</w:t>
            </w:r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  <w:vAlign w:val="center"/>
          </w:tcPr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ينفذ تعليمات </w:t>
            </w: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يجرب عمليا </w:t>
            </w: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يستخلص </w:t>
            </w: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ينجز </w:t>
            </w:r>
          </w:p>
        </w:tc>
        <w:tc>
          <w:tcPr>
            <w:tcW w:w="8648" w:type="dxa"/>
          </w:tcPr>
          <w:p w:rsidR="007C5DC7" w:rsidRDefault="008D0B2A">
            <w:pPr>
              <w:bidi/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8"/>
                <w:szCs w:val="28"/>
                <w:rtl/>
                <w:cs/>
                <w:lang w:val="en-US"/>
              </w:rPr>
              <w:t>اكتشف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lang/>
              </w:rPr>
              <w:t xml:space="preserve"> :</w:t>
            </w:r>
            <w:proofErr w:type="gramEnd"/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8"/>
                <w:szCs w:val="28"/>
                <w:lang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cs/>
                <w:lang w:val="en-US" w:eastAsia="zh-CN"/>
              </w:rPr>
              <w:t>النشاط ا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lang w:val="en-US" w:eastAsia="zh-CN" w:bidi="ar-DZ"/>
              </w:rPr>
              <w:t>لأو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6"/>
                <w:szCs w:val="26"/>
                <w:rtl/>
                <w:cs/>
                <w:lang w:val="en-US" w:eastAsia="zh-CN"/>
              </w:rPr>
              <w:t xml:space="preserve">ل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يوزع المعلم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اوراق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بيضاء على المتعلمين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rtl/>
                <w:cs/>
                <w:lang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5346700" cy="986155"/>
                  <wp:effectExtent l="0" t="0" r="6350" b="4445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الخطوة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 :</w:t>
            </w:r>
            <w:proofErr w:type="gram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يطلب المعلم من المتعلمين طي الورقة مثال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2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طي الورقة مرة ثانية </w:t>
            </w:r>
            <w:proofErr w:type="gram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مثال</w:t>
            </w:r>
            <w:proofErr w:type="gram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3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قصد الحصول على زاوية قائمة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يلاحظون الركن القائم الذي تم الحصول عليه بعد عمليتي الطي و يقومون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بإنجاز ما </w:t>
            </w:r>
            <w:proofErr w:type="gram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يلي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>:</w:t>
            </w:r>
            <w:proofErr w:type="gramEnd"/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 xml:space="preserve">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تلوين الزاوية القائمة بلون مغاير على هذا النحو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فتح الورقة كما كانت قبل عمليتي الطي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 xml:space="preserve">.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رسم خطي الطي الأول و الثاني باستعمال المسطرة و القلم قصد </w:t>
            </w:r>
            <w:proofErr w:type="spell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إلبراز</w:t>
            </w:r>
            <w:proofErr w:type="spell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الزاوية القائمة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.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ثم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بتلوين الزاوية بلون مغاير يلاحظون الرسوم المنجزة و يقارنون رسوماتهم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يثير الأستاذ </w:t>
            </w:r>
            <w:proofErr w:type="gram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انتباه</w:t>
            </w:r>
            <w:proofErr w:type="gram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التلاميذ إلى أن كل زاوية من الزوايا الأربع قائمة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,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و أنها متطابقة مع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الزاوية</w:t>
            </w:r>
            <w:proofErr w:type="gram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القائمة الأولى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/>
              </w:rPr>
              <w:t xml:space="preserve">-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يعيد الأطفال طي الورقة </w:t>
            </w:r>
            <w:proofErr w:type="spell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باتباع</w:t>
            </w:r>
            <w:proofErr w:type="spell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خطي الطي قصد الحصول على </w:t>
            </w:r>
            <w:proofErr w:type="spell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زواية</w:t>
            </w:r>
            <w:proofErr w:type="spell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</w:t>
            </w:r>
            <w:proofErr w:type="gram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قائمة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,</w:t>
            </w:r>
            <w:proofErr w:type="gram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و يط</w:t>
            </w: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لب </w:t>
            </w: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منهم الأستاذ </w:t>
            </w:r>
            <w:proofErr w:type="gramStart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>الحفاظ</w:t>
            </w:r>
            <w:proofErr w:type="gramEnd"/>
            <w:r>
              <w:rPr>
                <w:rFonts w:ascii="Bold" w:eastAsia="Times New Roman" w:hAnsi="Bold" w:cs="Times New Roman" w:hint="cs"/>
                <w:b/>
                <w:bCs/>
                <w:color w:val="000000"/>
                <w:sz w:val="28"/>
                <w:szCs w:val="28"/>
                <w:rtl/>
                <w:cs/>
                <w:lang w:val="en-US"/>
              </w:rPr>
              <w:t xml:space="preserve"> على هذه الأداة لاستعمالها قصد التعرف على الزاوية القائمة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</w:pPr>
            <w:r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/>
              </w:rPr>
              <w:sym w:font="Wingdings" w:char="00FC"/>
            </w:r>
            <w:r>
              <w:rPr>
                <w:rFonts w:ascii="Wingdings" w:eastAsia="Times New Roman" w:hAnsi="Wingdings" w:cs="Times New Roman"/>
                <w:color w:val="FF0000"/>
                <w:sz w:val="24"/>
                <w:szCs w:val="24"/>
                <w:lang/>
              </w:rPr>
              <w:t>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>انجز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 xml:space="preserve"> </w:t>
            </w:r>
          </w:p>
          <w:p w:rsidR="007C5DC7" w:rsidRDefault="008D0B2A">
            <w:pPr>
              <w:bidi/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4"/>
                <w:szCs w:val="24"/>
                <w:rtl/>
                <w:cs/>
                <w:lang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5349875" cy="1510030"/>
                  <wp:effectExtent l="0" t="0" r="3175" b="1397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87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DC7" w:rsidRDefault="008D0B2A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/>
              </w:rPr>
              <w:sym w:font="Wingdings" w:char="00FC"/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/>
              </w:rPr>
              <w:t>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FF0000"/>
                <w:sz w:val="24"/>
                <w:szCs w:val="24"/>
                <w:rtl/>
                <w:cs/>
                <w:lang w:val="en-US"/>
              </w:rPr>
              <w:t>تعلمت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FF0000"/>
                <w:sz w:val="24"/>
                <w:szCs w:val="24"/>
                <w:lang/>
              </w:rPr>
              <w:t xml:space="preserve">: </w:t>
            </w:r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نستعمل القالب الورقي الذي صنعناه للتحقق من زاوية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ان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كانت قائمة </w:t>
            </w:r>
            <w:proofErr w:type="spellStart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>ام</w:t>
            </w:r>
            <w:proofErr w:type="spellEnd"/>
            <w:r>
              <w:rPr>
                <w:rFonts w:ascii="TimesNewRomanPS-BoldMT" w:eastAsia="Times New Roman" w:hAnsi="TimesNewRomanPS-BoldMT" w:cs="Times New Roman" w:hint="cs"/>
                <w:b/>
                <w:bCs/>
                <w:color w:val="000000"/>
                <w:sz w:val="24"/>
                <w:szCs w:val="24"/>
                <w:rtl/>
                <w:cs/>
                <w:lang w:val="en-US"/>
              </w:rPr>
              <w:t xml:space="preserve"> لا </w:t>
            </w:r>
          </w:p>
        </w:tc>
        <w:tc>
          <w:tcPr>
            <w:tcW w:w="464" w:type="pct"/>
            <w:vAlign w:val="center"/>
          </w:tcPr>
          <w:p w:rsidR="007C5DC7" w:rsidRDefault="008D0B2A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مرحلة بناء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5DC7">
        <w:trPr>
          <w:cantSplit/>
          <w:trHeight w:val="20"/>
          <w:jc w:val="center"/>
        </w:trPr>
        <w:tc>
          <w:tcPr>
            <w:tcW w:w="1525" w:type="dxa"/>
            <w:vAlign w:val="center"/>
          </w:tcPr>
          <w:p w:rsidR="007C5DC7" w:rsidRDefault="007C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8D0B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ينجز التمارين </w:t>
            </w: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7C5DC7" w:rsidRDefault="007C5D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8648" w:type="dxa"/>
          </w:tcPr>
          <w:p w:rsidR="007C5DC7" w:rsidRDefault="007C5DC7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7C5DC7" w:rsidRDefault="008D0B2A">
            <w:p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 xml:space="preserve">على دفتر </w:t>
            </w:r>
            <w:proofErr w:type="spellStart"/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>الانشطة</w:t>
            </w:r>
            <w:proofErr w:type="spellEnd"/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 xml:space="preserve"> ينجز المتعلم </w:t>
            </w:r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lang w:val="en-US" w:eastAsia="zh-CN"/>
              </w:rPr>
              <w:t xml:space="preserve">: </w:t>
            </w:r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 xml:space="preserve">تعرف على </w:t>
            </w:r>
            <w:proofErr w:type="spellStart"/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>الزواية</w:t>
            </w:r>
            <w:proofErr w:type="spellEnd"/>
            <w:r>
              <w:rPr>
                <w:rFonts w:ascii="TimesNewRomanPS-BoldMT" w:eastAsia="Calibri" w:hAnsi="TimesNewRomanPS-BoldMT" w:cs="Arial" w:hint="cs"/>
                <w:b/>
                <w:bCs/>
                <w:color w:val="000000"/>
                <w:sz w:val="28"/>
                <w:rtl/>
                <w:cs/>
                <w:lang w:val="en-US" w:eastAsia="zh-CN"/>
              </w:rPr>
              <w:t xml:space="preserve"> القائمة في كل شكل ولونها بالأحمر</w:t>
            </w:r>
          </w:p>
          <w:p w:rsidR="007C5DC7" w:rsidRDefault="008D0B2A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noProof/>
                <w:lang w:eastAsia="fr-FR"/>
              </w:rPr>
              <w:drawing>
                <wp:inline distT="0" distB="0" distL="114300" distR="114300">
                  <wp:extent cx="5091430" cy="1118870"/>
                  <wp:effectExtent l="0" t="0" r="13970" b="508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43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 w:rsidR="007C5DC7" w:rsidRDefault="008D0B2A"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7C5DC7" w:rsidRDefault="007C5DC7">
      <w:pPr>
        <w:bidi/>
        <w:spacing w:after="0" w:line="240" w:lineRule="auto"/>
        <w:rPr>
          <w:rtl/>
          <w:lang w:bidi="ar-DZ"/>
        </w:rPr>
      </w:pPr>
    </w:p>
    <w:sectPr w:rsidR="007C5DC7" w:rsidSect="007C5DC7">
      <w:pgSz w:w="11900" w:h="16820"/>
      <w:pgMar w:top="397" w:right="397" w:bottom="397" w:left="397" w:header="700" w:footer="697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C7" w:rsidRDefault="008D0B2A">
      <w:pPr>
        <w:spacing w:line="240" w:lineRule="auto"/>
      </w:pPr>
      <w:r>
        <w:separator/>
      </w:r>
    </w:p>
  </w:endnote>
  <w:endnote w:type="continuationSeparator" w:id="1">
    <w:p w:rsidR="007C5DC7" w:rsidRDefault="008D0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altName w:val="Segoe Prin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">
    <w:altName w:val="Arial Rounded MT Bold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C7" w:rsidRDefault="008D0B2A">
      <w:pPr>
        <w:spacing w:after="0"/>
      </w:pPr>
      <w:r>
        <w:separator/>
      </w:r>
    </w:p>
  </w:footnote>
  <w:footnote w:type="continuationSeparator" w:id="1">
    <w:p w:rsidR="007C5DC7" w:rsidRDefault="008D0B2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0F0"/>
    <w:multiLevelType w:val="multilevel"/>
    <w:tmpl w:val="08A000F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4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9506AF"/>
    <w:rsid w:val="00004A1B"/>
    <w:rsid w:val="00007975"/>
    <w:rsid w:val="00010600"/>
    <w:rsid w:val="00012D17"/>
    <w:rsid w:val="00047092"/>
    <w:rsid w:val="0007397D"/>
    <w:rsid w:val="000740B1"/>
    <w:rsid w:val="00074928"/>
    <w:rsid w:val="000824FE"/>
    <w:rsid w:val="000A75CA"/>
    <w:rsid w:val="0015463F"/>
    <w:rsid w:val="001654DB"/>
    <w:rsid w:val="00174422"/>
    <w:rsid w:val="00193CDA"/>
    <w:rsid w:val="001B00A7"/>
    <w:rsid w:val="001B30B5"/>
    <w:rsid w:val="001D7C19"/>
    <w:rsid w:val="001E25A1"/>
    <w:rsid w:val="002257D4"/>
    <w:rsid w:val="00226D3A"/>
    <w:rsid w:val="002271A9"/>
    <w:rsid w:val="00284749"/>
    <w:rsid w:val="00285C11"/>
    <w:rsid w:val="00287C56"/>
    <w:rsid w:val="0029581C"/>
    <w:rsid w:val="00296507"/>
    <w:rsid w:val="00297918"/>
    <w:rsid w:val="002D6352"/>
    <w:rsid w:val="002F2497"/>
    <w:rsid w:val="00304C5F"/>
    <w:rsid w:val="003275BE"/>
    <w:rsid w:val="00344CA9"/>
    <w:rsid w:val="00352409"/>
    <w:rsid w:val="0035511B"/>
    <w:rsid w:val="00362094"/>
    <w:rsid w:val="00365EAD"/>
    <w:rsid w:val="003C16D1"/>
    <w:rsid w:val="00430C07"/>
    <w:rsid w:val="00435667"/>
    <w:rsid w:val="00461011"/>
    <w:rsid w:val="004C2F8F"/>
    <w:rsid w:val="004D4F53"/>
    <w:rsid w:val="004F6DC6"/>
    <w:rsid w:val="00506F9C"/>
    <w:rsid w:val="00561789"/>
    <w:rsid w:val="005729DE"/>
    <w:rsid w:val="005A4C10"/>
    <w:rsid w:val="00601C4D"/>
    <w:rsid w:val="00632B3D"/>
    <w:rsid w:val="00645D29"/>
    <w:rsid w:val="0068055A"/>
    <w:rsid w:val="00694358"/>
    <w:rsid w:val="006D365D"/>
    <w:rsid w:val="006E34FC"/>
    <w:rsid w:val="007058F0"/>
    <w:rsid w:val="00705CA2"/>
    <w:rsid w:val="0076631F"/>
    <w:rsid w:val="007C5DC7"/>
    <w:rsid w:val="007D0247"/>
    <w:rsid w:val="007D4307"/>
    <w:rsid w:val="00844294"/>
    <w:rsid w:val="00851A1E"/>
    <w:rsid w:val="00880FB7"/>
    <w:rsid w:val="0089296E"/>
    <w:rsid w:val="008C4760"/>
    <w:rsid w:val="008C7992"/>
    <w:rsid w:val="008D0B2A"/>
    <w:rsid w:val="008D208E"/>
    <w:rsid w:val="008F5260"/>
    <w:rsid w:val="00921CE2"/>
    <w:rsid w:val="009226A7"/>
    <w:rsid w:val="00935B61"/>
    <w:rsid w:val="00947EBC"/>
    <w:rsid w:val="009506AF"/>
    <w:rsid w:val="00964802"/>
    <w:rsid w:val="009A06E0"/>
    <w:rsid w:val="00A253C6"/>
    <w:rsid w:val="00A269CD"/>
    <w:rsid w:val="00A426C9"/>
    <w:rsid w:val="00A923F2"/>
    <w:rsid w:val="00AC6256"/>
    <w:rsid w:val="00AE397D"/>
    <w:rsid w:val="00B028A6"/>
    <w:rsid w:val="00B47E44"/>
    <w:rsid w:val="00B65571"/>
    <w:rsid w:val="00B937BE"/>
    <w:rsid w:val="00BA735E"/>
    <w:rsid w:val="00BB5336"/>
    <w:rsid w:val="00C42F8B"/>
    <w:rsid w:val="00C4739B"/>
    <w:rsid w:val="00C7187E"/>
    <w:rsid w:val="00C75942"/>
    <w:rsid w:val="00CC2AE6"/>
    <w:rsid w:val="00CD2EE7"/>
    <w:rsid w:val="00CF2096"/>
    <w:rsid w:val="00D060FF"/>
    <w:rsid w:val="00D24CFA"/>
    <w:rsid w:val="00D27289"/>
    <w:rsid w:val="00D55930"/>
    <w:rsid w:val="00D76AF2"/>
    <w:rsid w:val="00D840F7"/>
    <w:rsid w:val="00D87833"/>
    <w:rsid w:val="00DF19FF"/>
    <w:rsid w:val="00E10E6A"/>
    <w:rsid w:val="00E12E87"/>
    <w:rsid w:val="00E1332A"/>
    <w:rsid w:val="00E43B92"/>
    <w:rsid w:val="00E520A0"/>
    <w:rsid w:val="00E60F2D"/>
    <w:rsid w:val="00E84A2F"/>
    <w:rsid w:val="00EB0A4C"/>
    <w:rsid w:val="00ED1D12"/>
    <w:rsid w:val="00EE586C"/>
    <w:rsid w:val="00F30F3A"/>
    <w:rsid w:val="00F95387"/>
    <w:rsid w:val="03A92A07"/>
    <w:rsid w:val="03F14610"/>
    <w:rsid w:val="04747E53"/>
    <w:rsid w:val="063600C9"/>
    <w:rsid w:val="085252D5"/>
    <w:rsid w:val="096E303A"/>
    <w:rsid w:val="0C9F2638"/>
    <w:rsid w:val="0F4065DB"/>
    <w:rsid w:val="0FF3740C"/>
    <w:rsid w:val="122149D4"/>
    <w:rsid w:val="1246000C"/>
    <w:rsid w:val="137A2F76"/>
    <w:rsid w:val="13DD3C07"/>
    <w:rsid w:val="14591917"/>
    <w:rsid w:val="17EE6E8B"/>
    <w:rsid w:val="19694194"/>
    <w:rsid w:val="1B65161F"/>
    <w:rsid w:val="1CC9746F"/>
    <w:rsid w:val="1E1B4384"/>
    <w:rsid w:val="1F051456"/>
    <w:rsid w:val="1F63408D"/>
    <w:rsid w:val="21A56F38"/>
    <w:rsid w:val="22712221"/>
    <w:rsid w:val="233602DB"/>
    <w:rsid w:val="23613E81"/>
    <w:rsid w:val="24E51A95"/>
    <w:rsid w:val="28446C3B"/>
    <w:rsid w:val="30204B81"/>
    <w:rsid w:val="311255A5"/>
    <w:rsid w:val="32090450"/>
    <w:rsid w:val="32501AC2"/>
    <w:rsid w:val="3291760A"/>
    <w:rsid w:val="33C87BA4"/>
    <w:rsid w:val="352A4F6B"/>
    <w:rsid w:val="376D20CB"/>
    <w:rsid w:val="37EF41F2"/>
    <w:rsid w:val="39D83155"/>
    <w:rsid w:val="3B47236D"/>
    <w:rsid w:val="3E623CA8"/>
    <w:rsid w:val="3FBF387A"/>
    <w:rsid w:val="43F8449A"/>
    <w:rsid w:val="44CB6DF8"/>
    <w:rsid w:val="45E0677A"/>
    <w:rsid w:val="478A7997"/>
    <w:rsid w:val="4B5E0F6A"/>
    <w:rsid w:val="4BBE74E6"/>
    <w:rsid w:val="4C1E46ED"/>
    <w:rsid w:val="4ED92673"/>
    <w:rsid w:val="50601582"/>
    <w:rsid w:val="50CD058A"/>
    <w:rsid w:val="50DC3B87"/>
    <w:rsid w:val="5145585C"/>
    <w:rsid w:val="51B31887"/>
    <w:rsid w:val="5207243D"/>
    <w:rsid w:val="56F75D8C"/>
    <w:rsid w:val="59FE73C8"/>
    <w:rsid w:val="5F3C12CD"/>
    <w:rsid w:val="606B48FD"/>
    <w:rsid w:val="627E77F2"/>
    <w:rsid w:val="65F10ACF"/>
    <w:rsid w:val="67B37F18"/>
    <w:rsid w:val="6A95072E"/>
    <w:rsid w:val="6AFF0859"/>
    <w:rsid w:val="6C250721"/>
    <w:rsid w:val="6CFB5174"/>
    <w:rsid w:val="6E7158CF"/>
    <w:rsid w:val="6F795A80"/>
    <w:rsid w:val="72653370"/>
    <w:rsid w:val="7405436A"/>
    <w:rsid w:val="748C3CF5"/>
    <w:rsid w:val="76E1443F"/>
    <w:rsid w:val="782170AF"/>
    <w:rsid w:val="783D1EC3"/>
    <w:rsid w:val="7D0C4F40"/>
    <w:rsid w:val="7DEC0F42"/>
    <w:rsid w:val="7E71317F"/>
    <w:rsid w:val="7EE0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9"/>
    <w:qFormat/>
    <w:rsid w:val="007C5DC7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Titre2">
    <w:name w:val="heading 2"/>
    <w:basedOn w:val="Normal"/>
    <w:next w:val="Normal"/>
    <w:uiPriority w:val="9"/>
    <w:unhideWhenUsed/>
    <w:qFormat/>
    <w:rsid w:val="007C5DC7"/>
    <w:pPr>
      <w:keepNext/>
      <w:keepLines/>
      <w:spacing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007C5DC7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uiPriority w:val="9"/>
    <w:unhideWhenUsed/>
    <w:qFormat/>
    <w:rsid w:val="007C5DC7"/>
    <w:pPr>
      <w:keepNext/>
      <w:keepLines/>
      <w:spacing w:line="376" w:lineRule="auto"/>
      <w:outlineLvl w:val="3"/>
    </w:pPr>
    <w:rPr>
      <w:rFonts w:ascii="Arial" w:eastAsia="SimHei" w:hAnsi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C5DC7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C5DC7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C5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7C5DC7"/>
    <w:pPr>
      <w:tabs>
        <w:tab w:val="center" w:pos="4320"/>
        <w:tab w:val="right" w:pos="8640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7C5DC7"/>
    <w:pPr>
      <w:tabs>
        <w:tab w:val="center" w:pos="4320"/>
        <w:tab w:val="right" w:pos="8640"/>
      </w:tabs>
      <w:spacing w:after="0" w:line="240" w:lineRule="auto"/>
    </w:pPr>
  </w:style>
  <w:style w:type="table" w:styleId="Grilledutableau">
    <w:name w:val="Table Grid"/>
    <w:basedOn w:val="TableauNormal"/>
    <w:uiPriority w:val="59"/>
    <w:qFormat/>
    <w:rsid w:val="007C5DC7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C5D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5DC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7C5DC7"/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7C5DC7"/>
    <w:rPr>
      <w:sz w:val="22"/>
    </w:rPr>
  </w:style>
  <w:style w:type="paragraph" w:customStyle="1" w:styleId="msonormal0">
    <w:name w:val="msonormal"/>
    <w:basedOn w:val="Normal"/>
    <w:qFormat/>
    <w:rsid w:val="007C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C5DC7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C5DC7"/>
    <w:rPr>
      <w:b/>
      <w:bCs/>
    </w:rPr>
  </w:style>
  <w:style w:type="table" w:customStyle="1" w:styleId="TableauNormal1">
    <w:name w:val="Tableau Normal1"/>
    <w:semiHidden/>
    <w:qFormat/>
    <w:rsid w:val="007C5DC7"/>
    <w:pPr>
      <w:spacing w:line="360" w:lineRule="auto"/>
    </w:pPr>
    <w:rPr>
      <w:rFonts w:ascii="Calibri" w:eastAsia="Times New Roman" w:hAnsi="Calibri" w:cs="Arial" w:hint="eastAsia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cp:lastPrinted>2023-10-28T20:22:00Z</cp:lastPrinted>
  <dcterms:created xsi:type="dcterms:W3CDTF">2024-12-07T16:14:00Z</dcterms:created>
  <dcterms:modified xsi:type="dcterms:W3CDTF">2024-12-07T16:14:00Z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1A978362849E4CEE9592813B27A1B8DB_13</vt:lpwstr>
  </property>
</Properties>
</file>