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24D2051" w14:textId="62C28A8E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046C73">
              <w:rPr>
                <w:rFonts w:cs="ManaraDocs Amatti Font" w:hint="cs"/>
                <w:sz w:val="28"/>
                <w:szCs w:val="28"/>
                <w:rtl/>
                <w:lang w:bidi="ar-DZ"/>
              </w:rPr>
              <w:t>ديسمبر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281E55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 w:rsidR="00AB0C4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الخامسة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3CF8C6C6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992"/>
        <w:gridCol w:w="992"/>
        <w:gridCol w:w="709"/>
        <w:gridCol w:w="992"/>
        <w:gridCol w:w="1558"/>
        <w:gridCol w:w="994"/>
        <w:gridCol w:w="794"/>
        <w:gridCol w:w="1150"/>
      </w:tblGrid>
      <w:tr w:rsidR="008906F0" w:rsidRPr="003472F0" w14:paraId="7D42C45D" w14:textId="77777777" w:rsidTr="00E55C40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8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558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9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794" w:type="dxa"/>
            <w:vMerge w:val="restart"/>
            <w:shd w:val="clear" w:color="auto" w:fill="CCC0D9" w:themeFill="accent4" w:themeFillTint="66"/>
            <w:vAlign w:val="center"/>
          </w:tcPr>
          <w:p w14:paraId="7BCCE28A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046C73" w:rsidRPr="003472F0" w14:paraId="4B1AC0BD" w14:textId="77777777" w:rsidTr="00046C73">
        <w:trPr>
          <w:cantSplit/>
          <w:trHeight w:val="1134"/>
        </w:trPr>
        <w:tc>
          <w:tcPr>
            <w:tcW w:w="482" w:type="dxa"/>
            <w:vAlign w:val="center"/>
          </w:tcPr>
          <w:p w14:paraId="668CF91E" w14:textId="6CC0F0CB" w:rsidR="00046C73" w:rsidRPr="00986E6A" w:rsidRDefault="00E55C40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14134" w:type="dxa"/>
            <w:gridSpan w:val="15"/>
            <w:shd w:val="clear" w:color="auto" w:fill="FFFFFF" w:themeFill="background1"/>
            <w:vAlign w:val="center"/>
          </w:tcPr>
          <w:p w14:paraId="18831395" w14:textId="77777777" w:rsidR="00E55C4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69F2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تقويم بيداغوجي فصلي من 3 إلى 12 ديسمبر 2024</w:t>
            </w:r>
          </w:p>
          <w:p w14:paraId="28A488A4" w14:textId="4253BB1F" w:rsidR="00046C73" w:rsidRPr="00386FC9" w:rsidRDefault="00046C73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E55C40" w:rsidRPr="003472F0" w14:paraId="6C4E110F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4DD3AA10" w:rsidR="00E55C40" w:rsidRPr="00986E6A" w:rsidRDefault="00E55C40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0B60F311" w14:textId="497536E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الهوية الوطنية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)</w:t>
            </w:r>
          </w:p>
        </w:tc>
        <w:tc>
          <w:tcPr>
            <w:tcW w:w="996" w:type="dxa"/>
            <w:vAlign w:val="center"/>
          </w:tcPr>
          <w:p w14:paraId="215986BB" w14:textId="63101CF3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قد</w:t>
            </w:r>
          </w:p>
        </w:tc>
        <w:tc>
          <w:tcPr>
            <w:tcW w:w="1151" w:type="dxa"/>
            <w:vAlign w:val="center"/>
          </w:tcPr>
          <w:p w14:paraId="02926637" w14:textId="0775C386" w:rsidR="00E55C4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تسميات الجماعات</w:t>
            </w:r>
          </w:p>
          <w:p w14:paraId="4567FAE3" w14:textId="77777777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294DC727" w:rsidR="00E55C40" w:rsidRPr="006D3AE8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نواصب الفعل المضارع</w:t>
            </w:r>
          </w:p>
        </w:tc>
        <w:tc>
          <w:tcPr>
            <w:tcW w:w="868" w:type="dxa"/>
            <w:vAlign w:val="center"/>
          </w:tcPr>
          <w:p w14:paraId="36995C69" w14:textId="10563E0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على النبرة</w:t>
            </w:r>
          </w:p>
        </w:tc>
        <w:tc>
          <w:tcPr>
            <w:tcW w:w="934" w:type="dxa"/>
            <w:vAlign w:val="center"/>
          </w:tcPr>
          <w:p w14:paraId="347AFCD1" w14:textId="54277467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6C7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تاكفاريناس </w:t>
            </w:r>
            <w:r>
              <w:rPr>
                <w:rFonts w:hint="cs"/>
                <w:b/>
                <w:bCs/>
                <w:rtl/>
                <w:lang w:bidi="ar-DZ"/>
              </w:rPr>
              <w:t>يتحدث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419B24" w14:textId="4A4FBEBD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فداك يا وطني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5BA8CE1" w14:textId="77777777" w:rsidR="00E55C4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حوار مع شخصية </w:t>
            </w:r>
          </w:p>
          <w:p w14:paraId="05438789" w14:textId="5A7C79CC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6C73">
              <w:rPr>
                <w:rFonts w:hint="cs"/>
                <w:b/>
                <w:bCs/>
                <w:color w:val="A30000"/>
                <w:highlight w:val="yellow"/>
                <w:rtl/>
                <w:lang w:bidi="ar-DZ"/>
              </w:rPr>
              <w:t>مقابلة مع شخصية تاريخية</w:t>
            </w:r>
            <w:r w:rsidRPr="00046C73">
              <w:rPr>
                <w:rFonts w:hint="cs"/>
                <w:b/>
                <w:bCs/>
                <w:color w:val="A3000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AB344FA" w14:textId="2DE7E91A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الاجتهاد في العمل +من وصايا لقمان لابنه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A69D2C2" w14:textId="5EB636FF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المواطنة</w:t>
            </w:r>
          </w:p>
        </w:tc>
        <w:tc>
          <w:tcPr>
            <w:tcW w:w="992" w:type="dxa"/>
            <w:vAlign w:val="center"/>
          </w:tcPr>
          <w:p w14:paraId="68C72F32" w14:textId="6B68B8B7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التنسيق الوظيفي أثناء الجهد العضلي</w:t>
            </w:r>
          </w:p>
        </w:tc>
        <w:tc>
          <w:tcPr>
            <w:tcW w:w="1558" w:type="dxa"/>
            <w:vAlign w:val="center"/>
          </w:tcPr>
          <w:p w14:paraId="4BA956DF" w14:textId="3F2439E5" w:rsidR="00E55C40" w:rsidRPr="00EC06D3" w:rsidRDefault="00E55C40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مقارنة وترتيب الزوايا </w:t>
            </w:r>
          </w:p>
          <w:p w14:paraId="3A7674D7" w14:textId="04CC4112" w:rsidR="00E55C40" w:rsidRPr="00EC06D3" w:rsidRDefault="00E55C40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استعمال تصميم أو خريطة</w:t>
            </w:r>
          </w:p>
          <w:p w14:paraId="5BF1CFEB" w14:textId="717806E6" w:rsidR="00E55C40" w:rsidRPr="006D665F" w:rsidRDefault="00E55C40" w:rsidP="00E55C4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قيمة الرقم حسب منزلته في كتابة عدد طبيعي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6C251C5" w14:textId="6A532ED0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الاستعمار الحديث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CAD77B" w14:textId="5D66594A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55C4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التصحر والجفاف(مشكل وحلول)</w:t>
            </w:r>
          </w:p>
        </w:tc>
        <w:tc>
          <w:tcPr>
            <w:tcW w:w="1150" w:type="dxa"/>
            <w:vAlign w:val="center"/>
          </w:tcPr>
          <w:p w14:paraId="0FD7FE93" w14:textId="6D2A5E32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التركيب الفني</w:t>
            </w:r>
          </w:p>
        </w:tc>
      </w:tr>
      <w:tr w:rsidR="00E55C40" w:rsidRPr="003472F0" w14:paraId="152C8AA7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68745892" w:rsidR="00E55C40" w:rsidRPr="00986E6A" w:rsidRDefault="00E55C40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E01B312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3F7388" w14:textId="16D65263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لذا </w:t>
            </w:r>
          </w:p>
        </w:tc>
        <w:tc>
          <w:tcPr>
            <w:tcW w:w="1151" w:type="dxa"/>
            <w:vAlign w:val="center"/>
          </w:tcPr>
          <w:p w14:paraId="074018E1" w14:textId="3F9A2226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الاشتقاق من الأفعال</w:t>
            </w:r>
          </w:p>
        </w:tc>
        <w:tc>
          <w:tcPr>
            <w:tcW w:w="874" w:type="dxa"/>
            <w:vAlign w:val="center"/>
          </w:tcPr>
          <w:p w14:paraId="41071594" w14:textId="194C9FA5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جوازم الفعل المضارع</w:t>
            </w:r>
          </w:p>
        </w:tc>
        <w:tc>
          <w:tcPr>
            <w:tcW w:w="868" w:type="dxa"/>
            <w:vAlign w:val="center"/>
          </w:tcPr>
          <w:p w14:paraId="47D39E31" w14:textId="08995294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الثلاثي المزيد بحرف واحد</w:t>
            </w:r>
          </w:p>
        </w:tc>
        <w:tc>
          <w:tcPr>
            <w:tcW w:w="934" w:type="dxa"/>
            <w:vAlign w:val="center"/>
          </w:tcPr>
          <w:p w14:paraId="1C6885F6" w14:textId="09D044E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كلنا أبناء وطن واحد </w:t>
            </w:r>
          </w:p>
        </w:tc>
        <w:tc>
          <w:tcPr>
            <w:tcW w:w="567" w:type="dxa"/>
            <w:vMerge/>
            <w:vAlign w:val="center"/>
          </w:tcPr>
          <w:p w14:paraId="70E7DEC5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C826207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35CC2DD3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الرسول </w:t>
            </w:r>
            <w:r>
              <w:rPr>
                <w:rFonts w:hint="cs"/>
                <w:b/>
                <w:bCs/>
                <w:lang w:bidi="ar-DZ"/>
              </w:rPr>
              <w:sym w:font="AGA Arabesque" w:char="F072"/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في المدينة + المؤاخاة بين المهاجرين والأنصار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5F0583CD" w14:textId="7506D72F" w:rsidR="00E55C40" w:rsidRPr="003472F0" w:rsidRDefault="00E55C40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9E4316" w14:textId="19832DE9" w:rsidR="00E55C40" w:rsidRPr="00056536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عمل العضلات المتضادة + أوظف تعلماتي</w:t>
            </w:r>
          </w:p>
        </w:tc>
        <w:tc>
          <w:tcPr>
            <w:tcW w:w="1558" w:type="dxa"/>
            <w:vAlign w:val="center"/>
          </w:tcPr>
          <w:p w14:paraId="425A96B1" w14:textId="4AF2C696" w:rsidR="00E55C40" w:rsidRPr="00EC06D3" w:rsidRDefault="00E55C40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الكسور 1</w:t>
            </w:r>
          </w:p>
          <w:p w14:paraId="2853E602" w14:textId="163CC574" w:rsidR="00E55C40" w:rsidRPr="00EC06D3" w:rsidRDefault="00E55C40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الكسور 2</w:t>
            </w:r>
          </w:p>
          <w:p w14:paraId="5A0C0FA8" w14:textId="418FF28D" w:rsidR="00E55C40" w:rsidRPr="006D665F" w:rsidRDefault="00E55C40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أجند معارفي + الحصيلة + معالجة (3)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BC173BB" w14:textId="7489067E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الاستعمار الأوروبي في بلاد المغرب وافريقيا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89F4ED" w14:textId="0E8CE0A1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55C40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تعلم الادماج + حل الوضعية الانطلاقية</w:t>
            </w:r>
          </w:p>
        </w:tc>
        <w:tc>
          <w:tcPr>
            <w:tcW w:w="1150" w:type="dxa"/>
            <w:vAlign w:val="center"/>
          </w:tcPr>
          <w:p w14:paraId="4D2F5D92" w14:textId="3EA48A68" w:rsidR="00E55C40" w:rsidRPr="00EA2012" w:rsidRDefault="00E55C40" w:rsidP="00E55C4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الفرقة الموسيقية العربية</w:t>
            </w:r>
          </w:p>
          <w:p w14:paraId="60862454" w14:textId="7C9F2959" w:rsidR="00E55C40" w:rsidRPr="001349A7" w:rsidRDefault="00E55C40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طلع البدر علينا</w:t>
            </w:r>
          </w:p>
        </w:tc>
      </w:tr>
      <w:tr w:rsidR="00E55C40" w:rsidRPr="003472F0" w14:paraId="7E3DC7B5" w14:textId="77777777" w:rsidTr="008E3C7D">
        <w:trPr>
          <w:cantSplit/>
          <w:trHeight w:val="1134"/>
        </w:trPr>
        <w:tc>
          <w:tcPr>
            <w:tcW w:w="482" w:type="dxa"/>
            <w:vAlign w:val="center"/>
          </w:tcPr>
          <w:p w14:paraId="78EF0FEA" w14:textId="5276CCBA" w:rsidR="00E55C40" w:rsidRPr="00986E6A" w:rsidRDefault="00E55C40" w:rsidP="0005653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4134" w:type="dxa"/>
            <w:gridSpan w:val="15"/>
            <w:shd w:val="clear" w:color="auto" w:fill="FFFFFF" w:themeFill="background1"/>
            <w:vAlign w:val="center"/>
          </w:tcPr>
          <w:p w14:paraId="378B836D" w14:textId="7222E4F4" w:rsidR="00E55C40" w:rsidRDefault="00E55C40" w:rsidP="00E55C40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عطلة الشتاء من مساء يوم الخميس 19 ديسمبر 2024 إلى يوم الأحد 05 جانفي 2025</w:t>
            </w: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Pr="003A20FB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6C73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6DEA"/>
    <w:rsid w:val="00E3371E"/>
    <w:rsid w:val="00E36304"/>
    <w:rsid w:val="00E55C40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149</cp:revision>
  <dcterms:created xsi:type="dcterms:W3CDTF">2024-09-21T17:27:00Z</dcterms:created>
  <dcterms:modified xsi:type="dcterms:W3CDTF">2024-11-25T19:04:00Z</dcterms:modified>
</cp:coreProperties>
</file>