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Dw2VYrxmT2WTZdmv4U+iTk==&#10;" textCheckSum="" ver="1">
  <a:bounds l="156" t="382" r="1311" b="39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6" name="Connecteur droit 16"/>
        <wps:cNvCnPr/>
        <wps:spPr>
          <a:xfrm flipH="1" flipV="1">
            <a:off x="0" y="0"/>
            <a:ext cx="733425" cy="9525"/>
          </a:xfrm>
          <a:prstGeom prst="line">
            <a:avLst/>
          </a:prstGeom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wps:spPr>
        <wps:bodyPr/>
      </wps:wsp>
    </a:graphicData>
  </a:graphic>
</wp:e2oholder>
</file>