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9"/>
        <w:gridCol w:w="1345"/>
        <w:gridCol w:w="3406"/>
        <w:gridCol w:w="3358"/>
      </w:tblGrid>
      <w:tr w:rsidR="00FE5E61" w:rsidRPr="005876DC" w:rsidTr="00162B54">
        <w:trPr>
          <w:trHeight w:val="485"/>
          <w:jc w:val="center"/>
        </w:trPr>
        <w:tc>
          <w:tcPr>
            <w:tcW w:w="3864" w:type="dxa"/>
            <w:gridSpan w:val="2"/>
            <w:vAlign w:val="center"/>
          </w:tcPr>
          <w:p w:rsidR="00FE5E61" w:rsidRPr="00162B54" w:rsidRDefault="00FE5E61" w:rsidP="00DC54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الم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يدان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التعليمي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أنشطة </w:t>
            </w:r>
            <w:r w:rsidR="00DC545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عددية </w:t>
            </w:r>
          </w:p>
        </w:tc>
        <w:tc>
          <w:tcPr>
            <w:tcW w:w="3406" w:type="dxa"/>
            <w:vAlign w:val="center"/>
          </w:tcPr>
          <w:p w:rsidR="00FE5E61" w:rsidRPr="00162B54" w:rsidRDefault="00FE5E61" w:rsidP="00C53B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الم</w:t>
            </w:r>
            <w:r w:rsidR="00C53B34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ستوى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C53B34"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سنة اولى</w:t>
            </w:r>
          </w:p>
        </w:tc>
        <w:tc>
          <w:tcPr>
            <w:tcW w:w="3358" w:type="dxa"/>
            <w:vAlign w:val="center"/>
          </w:tcPr>
          <w:p w:rsidR="00FE5E61" w:rsidRPr="00162B54" w:rsidRDefault="00FE5E61" w:rsidP="00162B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</w:pP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المذكرة</w:t>
            </w:r>
            <w:r w:rsid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1AM A</w:t>
            </w:r>
            <w:r w:rsidR="005876DC" w:rsidRPr="0016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16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  <w:tr w:rsidR="00FE5E61" w:rsidRPr="005876DC" w:rsidTr="008D26FF">
        <w:trPr>
          <w:trHeight w:val="622"/>
          <w:jc w:val="center"/>
        </w:trPr>
        <w:tc>
          <w:tcPr>
            <w:tcW w:w="3864" w:type="dxa"/>
            <w:gridSpan w:val="2"/>
            <w:vAlign w:val="center"/>
          </w:tcPr>
          <w:p w:rsidR="00FE5E61" w:rsidRPr="00162B54" w:rsidRDefault="00FE5E61" w:rsidP="00DC54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ال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مقطع 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التعلمي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DC545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أعداد النسبية</w:t>
            </w:r>
          </w:p>
        </w:tc>
        <w:tc>
          <w:tcPr>
            <w:tcW w:w="6764" w:type="dxa"/>
            <w:gridSpan w:val="2"/>
            <w:vAlign w:val="center"/>
          </w:tcPr>
          <w:p w:rsidR="00FE5E61" w:rsidRPr="00162B54" w:rsidRDefault="00C53B34" w:rsidP="000E7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وضعية </w:t>
            </w:r>
            <w:r w:rsidR="00162B54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الانطلاق 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0E75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كنز الاميرة </w:t>
            </w:r>
            <w:r w:rsidR="000E75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{ تنهنان }</w:t>
            </w:r>
          </w:p>
        </w:tc>
      </w:tr>
      <w:tr w:rsidR="00FE5E61" w:rsidRPr="005876DC" w:rsidTr="00DC5457">
        <w:trPr>
          <w:trHeight w:val="14154"/>
          <w:jc w:val="center"/>
        </w:trPr>
        <w:tc>
          <w:tcPr>
            <w:tcW w:w="2519" w:type="dxa"/>
            <w:tcBorders>
              <w:right w:val="double" w:sz="4" w:space="0" w:color="auto"/>
            </w:tcBorders>
            <w:vAlign w:val="center"/>
          </w:tcPr>
          <w:p w:rsidR="00FE5E61" w:rsidRPr="005876DC" w:rsidRDefault="00FE5E61" w:rsidP="00F856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نص الوضعية الإنطلاقية</w:t>
            </w:r>
          </w:p>
        </w:tc>
        <w:tc>
          <w:tcPr>
            <w:tcW w:w="81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34" w:rsidRPr="00B94633" w:rsidRDefault="00C53B34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  <w:lang w:bidi="ar-DZ"/>
              </w:rPr>
            </w:pPr>
          </w:p>
          <w:p w:rsidR="00FE5E61" w:rsidRPr="00ED4834" w:rsidRDefault="00D7335A" w:rsidP="00C53B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bidi="ar-DZ"/>
              </w:rPr>
            </w:pPr>
            <w:r w:rsidRPr="00ED4834">
              <w:rPr>
                <w:rFonts w:ascii="Times New Roman" w:eastAsia="Times New Roman" w:hAnsi="Times New Roman" w:cs="Times New Roman" w:hint="cs"/>
                <w:b/>
                <w:bCs/>
                <w:color w:val="0D0D0D" w:themeColor="text1" w:themeTint="F2"/>
                <w:sz w:val="24"/>
                <w:szCs w:val="24"/>
                <w:u w:val="single"/>
                <w:rtl/>
                <w:lang w:bidi="ar-DZ"/>
              </w:rPr>
              <w:t>الوضعية</w:t>
            </w:r>
            <w:r w:rsidRPr="00ED4834">
              <w:rPr>
                <w:rFonts w:ascii="Times New Roman" w:eastAsia="Times New Roman" w:hAnsi="Times New Roman" w:cs="Times New Roman"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:</w:t>
            </w:r>
          </w:p>
          <w:p w:rsidR="00B94633" w:rsidRPr="00B94633" w:rsidRDefault="00B94633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rtl/>
                <w:lang w:bidi="ar-DZ"/>
              </w:rPr>
            </w:pPr>
          </w:p>
          <w:p w:rsidR="0083394B" w:rsidRDefault="00646CA9" w:rsidP="00646C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خزانة '' الحاج سليمان ''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في تيميمون تحتوي على خريطة كنز تبين بدقة الموقع الذي أخفت فيه الأميرة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{ تنهنان}</w:t>
            </w:r>
            <w:r w:rsidR="0083394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حُليها في واحة ( فم الغار)</w:t>
            </w:r>
            <w:r w:rsidR="00833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  <w:r w:rsidR="0083394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في هذه الواحة توجد نخلة عتيقة وقُبة وبٍركة ماء . على الخريطة سُجلت التعليمات لايجاد الكنز .</w:t>
            </w:r>
          </w:p>
          <w:p w:rsidR="00907618" w:rsidRDefault="00907618" w:rsidP="0090761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A53DC" wp14:editId="3E7FD698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80010</wp:posOffset>
                      </wp:positionV>
                      <wp:extent cx="4867275" cy="1276350"/>
                      <wp:effectExtent l="38100" t="57150" r="47625" b="571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/>
                              </a:sp3d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5092EF0" id="Rectangle 2" o:spid="_x0000_s1026" style="position:absolute;margin-left:11.65pt;margin-top:6.3pt;width:383.25pt;height:10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" fillcolor="#ffd966 [1943]" stroked="f">
                      <v:fill opacity="32896f"/>
                    </v:rect>
                  </w:pict>
                </mc:Fallback>
              </mc:AlternateContent>
            </w:r>
          </w:p>
          <w:p w:rsidR="00646CA9" w:rsidRDefault="000F4465" w:rsidP="000F446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/>
              </w:rPr>
              <w:t xml:space="preserve">- إنطلق من القبة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/>
                </w:rPr>
                <m:t>Q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في إتجاه الغرب وسر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300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متراً</w:t>
            </w:r>
          </w:p>
          <w:p w:rsidR="000F4465" w:rsidRDefault="000F4465" w:rsidP="00D0350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- </w:t>
            </w:r>
            <w:r w:rsidR="00D84D8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>دُر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على اليمين ثم سر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700</m:t>
              </m:r>
            </m:oMath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fr-FR" w:eastAsia="fr-FR"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متراً على خط مستقيم نحو الشمال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- عند وصولك </w:t>
            </w:r>
            <w:r w:rsidR="00D03508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>إ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لتفت يسارا ستلمح البركة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B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على مسافة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400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متراً</w:t>
            </w:r>
          </w:p>
          <w:p w:rsidR="000F4465" w:rsidRDefault="000F4465" w:rsidP="000F446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- واصل طريقك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200</m:t>
              </m:r>
            </m:oMath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fr-FR" w:eastAsia="fr-FR"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متراً ثم إلتفت يمينا ستلمح النخلة العتيقة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N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على بعد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600</m:t>
              </m:r>
            </m:oMath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fr-FR" w:eastAsia="fr-FR"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>متراً</w:t>
            </w:r>
          </w:p>
          <w:p w:rsidR="000F4465" w:rsidRDefault="000F4465" w:rsidP="00C94DE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>-</w:t>
            </w:r>
            <w:r w:rsidR="00D84D8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الكنز موجود على نفس الخط الذي يصلك بالنخلة عند النقطة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K</m:t>
              </m:r>
            </m:oMath>
            <w:r w:rsidR="00C94DEB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التي فاصلتها معاكس فاصلة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N</m:t>
              </m:r>
            </m:oMath>
            <w:r w:rsidR="00C94DEB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</w:t>
            </w:r>
          </w:p>
          <w:p w:rsidR="00C94DEB" w:rsidRDefault="00C94DEB" w:rsidP="00C94DE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- إبحث عن النقطة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K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وعند وصولك إحفر ستجد المجوهرات .</w:t>
            </w:r>
          </w:p>
          <w:p w:rsidR="008B0820" w:rsidRDefault="008B0820" w:rsidP="008B082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</w:pPr>
          </w:p>
          <w:p w:rsidR="0000357D" w:rsidRDefault="0000357D" w:rsidP="000035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>الأسئلة :</w:t>
            </w:r>
          </w:p>
          <w:p w:rsidR="0000357D" w:rsidRDefault="0000357D" w:rsidP="000035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- هل النقطة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K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مبينة على الخريطة ؟</w:t>
            </w:r>
          </w:p>
          <w:p w:rsidR="0000357D" w:rsidRDefault="0000357D" w:rsidP="000035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- أرسم معلما مماثلا متخذا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1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cm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كوحدة .</w:t>
            </w:r>
          </w:p>
          <w:p w:rsidR="0000357D" w:rsidRPr="0000357D" w:rsidRDefault="0000357D" w:rsidP="000035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- إعط إحداثيات كل من النقاط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/>
                </w:rPr>
                <m:t>Q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،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N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،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B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eastAsia="fr-FR" w:bidi="ar-DZ"/>
              </w:rPr>
              <w:t xml:space="preserve"> ،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fr-FR" w:eastAsia="fr-FR" w:bidi="ar-DZ"/>
                </w:rPr>
                <m:t>K</m:t>
              </m:r>
            </m:oMath>
          </w:p>
          <w:p w:rsidR="0000357D" w:rsidRPr="0083394B" w:rsidRDefault="00027F59" w:rsidP="000035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79DBF4" wp14:editId="3EF7F0B7">
                      <wp:simplePos x="0" y="0"/>
                      <wp:positionH relativeFrom="column">
                        <wp:posOffset>71565</wp:posOffset>
                      </wp:positionH>
                      <wp:positionV relativeFrom="paragraph">
                        <wp:posOffset>5669280</wp:posOffset>
                      </wp:positionV>
                      <wp:extent cx="2136775" cy="284480"/>
                      <wp:effectExtent l="0" t="0" r="0" b="127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6775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7F61" w:rsidRPr="00027F59" w:rsidRDefault="00027F59" w:rsidP="00027F5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027F59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الأميرة تنهنان الملكة الأولى للتوارق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579DB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5.65pt;margin-top:446.4pt;width:168.25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" filled="f" stroked="f">
                      <v:textbox>
                        <w:txbxContent>
                          <w:p w:rsidR="00107F61" w:rsidRPr="00027F59" w:rsidRDefault="00027F59" w:rsidP="00027F59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27F5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الأميرة تنهنان الملكة الأولى للتوارق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/>
              </w:rPr>
              <w:drawing>
                <wp:anchor distT="0" distB="0" distL="114300" distR="114300" simplePos="0" relativeHeight="251661312" behindDoc="1" locked="0" layoutInCell="1" allowOverlap="1" wp14:anchorId="2FD8A8EE" wp14:editId="25D58A21">
                  <wp:simplePos x="0" y="0"/>
                  <wp:positionH relativeFrom="column">
                    <wp:posOffset>-397955</wp:posOffset>
                  </wp:positionH>
                  <wp:positionV relativeFrom="paragraph">
                    <wp:posOffset>3248025</wp:posOffset>
                  </wp:positionV>
                  <wp:extent cx="3100705" cy="243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763px-2_-_La_reine_Tin_Hinan,_125x150cm,_huile_sur_toile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705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F6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60288" behindDoc="1" locked="0" layoutInCell="1" allowOverlap="1" wp14:anchorId="3EF3FC69" wp14:editId="312712B3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92202</wp:posOffset>
                  </wp:positionV>
                  <wp:extent cx="4464604" cy="5708396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9640" cy="5727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5E61" w:rsidRPr="005876DC" w:rsidTr="00102B82">
        <w:trPr>
          <w:trHeight w:val="2231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542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lastRenderedPageBreak/>
              <w:t>غايات الوضعية التعلمية وطبيعتها</w:t>
            </w:r>
          </w:p>
        </w:tc>
        <w:tc>
          <w:tcPr>
            <w:tcW w:w="8109" w:type="dxa"/>
            <w:gridSpan w:val="3"/>
            <w:vAlign w:val="center"/>
          </w:tcPr>
          <w:p w:rsidR="00B54221" w:rsidRPr="00B54221" w:rsidRDefault="00B54221" w:rsidP="00B54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rtl/>
                <w:lang w:bidi="ar-DZ"/>
              </w:rPr>
            </w:pPr>
          </w:p>
          <w:p w:rsidR="00B54221" w:rsidRDefault="00B54221" w:rsidP="002663B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="002663B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الاعداد النسبية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54221" w:rsidRPr="00B54221" w:rsidRDefault="00B54221" w:rsidP="00B54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rtl/>
                <w:lang w:bidi="ar-DZ"/>
              </w:rPr>
            </w:pPr>
          </w:p>
          <w:p w:rsidR="00FE5E61" w:rsidRPr="005876DC" w:rsidRDefault="00B54221" w:rsidP="002663B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="002663B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التعليم على معلم مستوي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FE5E61" w:rsidRPr="005876DC" w:rsidTr="00102B82">
        <w:trPr>
          <w:trHeight w:val="1714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542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السندات التعليمية المستعملة</w:t>
            </w:r>
          </w:p>
        </w:tc>
        <w:tc>
          <w:tcPr>
            <w:tcW w:w="8109" w:type="dxa"/>
            <w:gridSpan w:val="3"/>
            <w:vAlign w:val="center"/>
          </w:tcPr>
          <w:p w:rsidR="00FE5E61" w:rsidRPr="005876DC" w:rsidRDefault="00B54221" w:rsidP="00B54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FE5E61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النص في قصاصات أو على السبورة</w:t>
            </w:r>
          </w:p>
        </w:tc>
      </w:tr>
      <w:tr w:rsidR="00FE5E61" w:rsidRPr="005876DC" w:rsidTr="00102B82">
        <w:trPr>
          <w:trHeight w:val="1825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542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صعوبات متوقعة</w:t>
            </w:r>
          </w:p>
        </w:tc>
        <w:tc>
          <w:tcPr>
            <w:tcW w:w="8109" w:type="dxa"/>
            <w:gridSpan w:val="3"/>
            <w:vAlign w:val="center"/>
          </w:tcPr>
          <w:p w:rsidR="00225A1F" w:rsidRPr="00225A1F" w:rsidRDefault="00225A1F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rtl/>
                <w:lang w:bidi="ar-DZ"/>
              </w:rPr>
            </w:pPr>
          </w:p>
          <w:p w:rsidR="00FE5E61" w:rsidRPr="005876DC" w:rsidRDefault="00B54221" w:rsidP="002663B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225A1F" w:rsidRP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فكرة الحل لا تظهر بسهولة بسبب </w:t>
            </w:r>
            <w:r w:rsidR="002663B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كثرة المعطيات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</w:tc>
      </w:tr>
      <w:tr w:rsidR="00FE5E61" w:rsidRPr="005876DC" w:rsidTr="00102B82">
        <w:trPr>
          <w:trHeight w:val="1819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856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الموارد المعرفية والموارد المجندة لحل الوضعية</w:t>
            </w:r>
          </w:p>
        </w:tc>
        <w:tc>
          <w:tcPr>
            <w:tcW w:w="8109" w:type="dxa"/>
            <w:gridSpan w:val="3"/>
            <w:vAlign w:val="center"/>
          </w:tcPr>
          <w:p w:rsidR="00F856C0" w:rsidRDefault="00F856C0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FE5E61" w:rsidRPr="005876DC" w:rsidRDefault="00B54221" w:rsidP="002663B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2663B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الأعداد الطبيعية والعشرية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FE5E61" w:rsidRPr="00225A1F" w:rsidRDefault="00FE5E61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DZ"/>
              </w:rPr>
            </w:pPr>
          </w:p>
        </w:tc>
      </w:tr>
      <w:tr w:rsidR="00FE5E61" w:rsidRPr="005876DC" w:rsidTr="00102B82">
        <w:trPr>
          <w:trHeight w:val="4118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856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الكفاءات العرضية المجندة لحل الوضعية</w:t>
            </w:r>
          </w:p>
        </w:tc>
        <w:tc>
          <w:tcPr>
            <w:tcW w:w="8109" w:type="dxa"/>
            <w:gridSpan w:val="3"/>
          </w:tcPr>
          <w:p w:rsidR="00FE2CF1" w:rsidRDefault="00FE2CF1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bidi="ar-DZ"/>
              </w:rPr>
            </w:pPr>
          </w:p>
          <w:p w:rsidR="00B94633" w:rsidRDefault="00B94633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DZ"/>
              </w:rPr>
            </w:pPr>
          </w:p>
          <w:p w:rsidR="0051255C" w:rsidRDefault="0051255C" w:rsidP="0051255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DZ"/>
              </w:rPr>
            </w:pPr>
          </w:p>
          <w:p w:rsidR="0051255C" w:rsidRPr="00B94633" w:rsidRDefault="0051255C" w:rsidP="0051255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DZ"/>
              </w:rPr>
            </w:pPr>
          </w:p>
          <w:p w:rsidR="000C3EBB" w:rsidRDefault="000C3EBB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A047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يلاحظ ويستكشف ويحلل ويستدل منطقيا . </w:t>
            </w:r>
          </w:p>
          <w:p w:rsidR="00102B82" w:rsidRPr="005876DC" w:rsidRDefault="00102B82" w:rsidP="00102B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D82BED" w:rsidRPr="005876DC" w:rsidRDefault="00D82BED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D82BED" w:rsidRDefault="000C3EBB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A047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يعبر بكيفية سليمة ويبرر بأدلة منطقية .</w:t>
            </w:r>
          </w:p>
          <w:p w:rsidR="00102B82" w:rsidRPr="005876DC" w:rsidRDefault="00102B82" w:rsidP="00102B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0C3EBB" w:rsidRDefault="000C3EBB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br/>
            </w:r>
            <w:r w:rsidRPr="00A047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يحل وضعيات مشكلة بسيطة . </w:t>
            </w:r>
          </w:p>
          <w:p w:rsidR="00102B82" w:rsidRDefault="00102B82" w:rsidP="00102B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225A1F" w:rsidRPr="00225A1F" w:rsidRDefault="00225A1F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bidi="ar-DZ"/>
              </w:rPr>
            </w:pPr>
          </w:p>
          <w:p w:rsidR="00FE2CF1" w:rsidRPr="005876DC" w:rsidRDefault="00225A1F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A047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P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يمارس سلوك العمل المستقل لتوسيع ثقافته العلمية والتكوين الذاتي طوال الحياة</w:t>
            </w:r>
          </w:p>
        </w:tc>
      </w:tr>
      <w:tr w:rsidR="00FE5E61" w:rsidRPr="005876DC" w:rsidTr="00102B82">
        <w:trPr>
          <w:trHeight w:val="3241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542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القيم والمواقف</w:t>
            </w:r>
          </w:p>
        </w:tc>
        <w:tc>
          <w:tcPr>
            <w:tcW w:w="8109" w:type="dxa"/>
            <w:gridSpan w:val="3"/>
          </w:tcPr>
          <w:p w:rsidR="00A0472F" w:rsidRDefault="00A0472F" w:rsidP="00FE5E6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51255C" w:rsidRPr="00102B82" w:rsidRDefault="0051255C" w:rsidP="0051255C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2738DA" w:rsidRDefault="00A0472F" w:rsidP="002663B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A0472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Pr="00A0472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A047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يطلع على التراث ال</w:t>
            </w:r>
            <w:r w:rsidR="002663B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وطني</w:t>
            </w:r>
            <w:r w:rsidRPr="00A047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 ويستفيد من الاكتشافات العلمية .</w:t>
            </w:r>
          </w:p>
          <w:p w:rsidR="00102B82" w:rsidRPr="00A0472F" w:rsidRDefault="00102B82" w:rsidP="00102B8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</w:pPr>
          </w:p>
          <w:p w:rsidR="00B94633" w:rsidRPr="00757046" w:rsidRDefault="00B94633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  <w:p w:rsidR="00FE5E61" w:rsidRPr="005876DC" w:rsidRDefault="004E2BD5" w:rsidP="004E2B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Pr="004E2BD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يعتز بانتمائه للجزائر</w:t>
            </w:r>
          </w:p>
          <w:p w:rsidR="000A775F" w:rsidRDefault="000A775F" w:rsidP="000A77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102B82" w:rsidRPr="005876DC" w:rsidRDefault="00102B82" w:rsidP="00102B8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B94633" w:rsidRDefault="00E32D30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B946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ـ تنمية روح البحث</w:t>
            </w:r>
          </w:p>
          <w:p w:rsidR="000A775F" w:rsidRPr="005876DC" w:rsidRDefault="000A775F" w:rsidP="000A77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102B82" w:rsidRDefault="00FE5E61" w:rsidP="006B46A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rtl/>
                <w:lang w:bidi="ar-DZ"/>
              </w:rPr>
            </w:pPr>
          </w:p>
        </w:tc>
      </w:tr>
    </w:tbl>
    <w:p w:rsidR="00742668" w:rsidRPr="005876DC" w:rsidRDefault="00742668" w:rsidP="00FE5E61">
      <w:pPr>
        <w:bidi/>
        <w:rPr>
          <w:b/>
          <w:bCs/>
          <w:lang w:bidi="ar-DZ"/>
        </w:rPr>
      </w:pPr>
      <w:bookmarkStart w:id="0" w:name="_GoBack"/>
      <w:bookmarkEnd w:id="0"/>
    </w:p>
    <w:sectPr w:rsidR="00742668" w:rsidRPr="005876DC" w:rsidSect="00D423BE">
      <w:footerReference w:type="default" r:id="rId10"/>
      <w:pgSz w:w="11906" w:h="16838" w:code="9"/>
      <w:pgMar w:top="142" w:right="72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6CB" w:rsidRDefault="00FD76CB" w:rsidP="00D423BE">
      <w:pPr>
        <w:spacing w:after="0" w:line="240" w:lineRule="auto"/>
      </w:pPr>
      <w:r>
        <w:separator/>
      </w:r>
    </w:p>
  </w:endnote>
  <w:endnote w:type="continuationSeparator" w:id="0">
    <w:p w:rsidR="00FD76CB" w:rsidRDefault="00FD76CB" w:rsidP="00D4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3BE" w:rsidRPr="00D423BE" w:rsidRDefault="00D423BE" w:rsidP="00D423BE">
    <w:pPr>
      <w:pStyle w:val="Footer"/>
      <w:jc w:val="center"/>
      <w:rPr>
        <w:lang w:val="fr-FR"/>
      </w:rPr>
    </w:pPr>
    <w:proofErr w:type="spellStart"/>
    <w:r>
      <w:rPr>
        <w:lang w:val="fr-FR"/>
      </w:rPr>
      <w:t>Belhocine</w:t>
    </w:r>
    <w:proofErr w:type="spellEnd"/>
    <w:r>
      <w:rPr>
        <w:lang w:val="fr-FR"/>
      </w:rPr>
      <w:t xml:space="preserve"> : </w:t>
    </w:r>
    <w:hyperlink r:id="rId1" w:history="1">
      <w:r w:rsidRPr="005C4A1E">
        <w:rPr>
          <w:rStyle w:val="Hyperlink"/>
          <w:lang w:val="fr-FR"/>
        </w:rPr>
        <w:t>https://prof27math.weebly.com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6CB" w:rsidRDefault="00FD76CB" w:rsidP="00D423BE">
      <w:pPr>
        <w:spacing w:after="0" w:line="240" w:lineRule="auto"/>
      </w:pPr>
      <w:r>
        <w:separator/>
      </w:r>
    </w:p>
  </w:footnote>
  <w:footnote w:type="continuationSeparator" w:id="0">
    <w:p w:rsidR="00FD76CB" w:rsidRDefault="00FD76CB" w:rsidP="00D42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12"/>
    <w:rsid w:val="0000357D"/>
    <w:rsid w:val="00027F59"/>
    <w:rsid w:val="00053E5B"/>
    <w:rsid w:val="000A775F"/>
    <w:rsid w:val="000C3EBB"/>
    <w:rsid w:val="000E7515"/>
    <w:rsid w:val="000F4465"/>
    <w:rsid w:val="00102B82"/>
    <w:rsid w:val="00107F61"/>
    <w:rsid w:val="00162B54"/>
    <w:rsid w:val="00220D31"/>
    <w:rsid w:val="00225A1F"/>
    <w:rsid w:val="002663B9"/>
    <w:rsid w:val="002738DA"/>
    <w:rsid w:val="00393E88"/>
    <w:rsid w:val="00482541"/>
    <w:rsid w:val="004E2BD5"/>
    <w:rsid w:val="0051255C"/>
    <w:rsid w:val="005876DC"/>
    <w:rsid w:val="00646CA9"/>
    <w:rsid w:val="0066312D"/>
    <w:rsid w:val="006B46A3"/>
    <w:rsid w:val="00742668"/>
    <w:rsid w:val="00757046"/>
    <w:rsid w:val="00782567"/>
    <w:rsid w:val="0083394B"/>
    <w:rsid w:val="00860957"/>
    <w:rsid w:val="008843F8"/>
    <w:rsid w:val="008B0820"/>
    <w:rsid w:val="008D26FF"/>
    <w:rsid w:val="00907618"/>
    <w:rsid w:val="00922CF3"/>
    <w:rsid w:val="00982069"/>
    <w:rsid w:val="009F2DDD"/>
    <w:rsid w:val="00A0472F"/>
    <w:rsid w:val="00A2642B"/>
    <w:rsid w:val="00A74FEE"/>
    <w:rsid w:val="00AD4FD1"/>
    <w:rsid w:val="00B54221"/>
    <w:rsid w:val="00B94633"/>
    <w:rsid w:val="00BB2A48"/>
    <w:rsid w:val="00BC4501"/>
    <w:rsid w:val="00C53B34"/>
    <w:rsid w:val="00C60AA4"/>
    <w:rsid w:val="00C94DEB"/>
    <w:rsid w:val="00CF5D96"/>
    <w:rsid w:val="00D03508"/>
    <w:rsid w:val="00D11E62"/>
    <w:rsid w:val="00D423BE"/>
    <w:rsid w:val="00D7335A"/>
    <w:rsid w:val="00D82BED"/>
    <w:rsid w:val="00D84D85"/>
    <w:rsid w:val="00DC5457"/>
    <w:rsid w:val="00E32712"/>
    <w:rsid w:val="00E32D30"/>
    <w:rsid w:val="00ED4834"/>
    <w:rsid w:val="00F16E0E"/>
    <w:rsid w:val="00F856C0"/>
    <w:rsid w:val="00FC522A"/>
    <w:rsid w:val="00FD76CB"/>
    <w:rsid w:val="00FE2CF1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0E37F-C681-41FF-BB4A-B13AC314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E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E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63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3394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23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3BE"/>
  </w:style>
  <w:style w:type="paragraph" w:styleId="Footer">
    <w:name w:val="footer"/>
    <w:basedOn w:val="Normal"/>
    <w:link w:val="FooterChar"/>
    <w:uiPriority w:val="99"/>
    <w:unhideWhenUsed/>
    <w:rsid w:val="00D423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457D-72B1-4204-9F06-898FD74E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ALIWA</dc:creator>
  <cp:keywords/>
  <dc:description/>
  <cp:lastModifiedBy>belmiloud.93@hotmail.fr</cp:lastModifiedBy>
  <cp:revision>43</cp:revision>
  <cp:lastPrinted>2017-03-24T21:09:00Z</cp:lastPrinted>
  <dcterms:created xsi:type="dcterms:W3CDTF">2016-11-03T21:00:00Z</dcterms:created>
  <dcterms:modified xsi:type="dcterms:W3CDTF">2018-08-06T07:24:00Z</dcterms:modified>
</cp:coreProperties>
</file>