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2CF" w:rsidRPr="007F7324" w:rsidRDefault="00F572CF" w:rsidP="007F7324">
      <w:pPr>
        <w:bidi/>
        <w:spacing w:after="0" w:line="240" w:lineRule="auto"/>
        <w:jc w:val="center"/>
        <w:rPr>
          <w:rFonts w:ascii="Tahoma" w:hAnsi="Tahoma" w:cs="Simplified Arabic" w:hint="cs"/>
          <w:b/>
          <w:bCs/>
          <w:sz w:val="28"/>
          <w:szCs w:val="28"/>
          <w:rtl/>
          <w:lang w:bidi="ar-DZ"/>
        </w:rPr>
      </w:pPr>
      <w:bookmarkStart w:id="0" w:name="_GoBack"/>
      <w:bookmarkEnd w:id="0"/>
      <w:r w:rsidRPr="007F7324">
        <w:rPr>
          <w:rFonts w:ascii="Tahoma" w:hAnsi="Tahoma" w:cs="Simplified Arabic" w:hint="cs"/>
          <w:b/>
          <w:bCs/>
          <w:sz w:val="28"/>
          <w:szCs w:val="28"/>
          <w:rtl/>
          <w:lang w:bidi="ar-DZ"/>
        </w:rPr>
        <w:t>وضعية ت</w:t>
      </w:r>
      <w:r w:rsidR="009E7110" w:rsidRPr="007F7324">
        <w:rPr>
          <w:rFonts w:ascii="Tahoma" w:hAnsi="Tahoma" w:cs="Simplified Arabic" w:hint="cs"/>
          <w:b/>
          <w:bCs/>
          <w:sz w:val="28"/>
          <w:szCs w:val="28"/>
          <w:rtl/>
          <w:lang w:bidi="ar-DZ"/>
        </w:rPr>
        <w:t>قويم</w:t>
      </w:r>
    </w:p>
    <w:tbl>
      <w:tblPr>
        <w:bidiVisual/>
        <w:tblW w:w="1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4123"/>
        <w:gridCol w:w="4382"/>
        <w:gridCol w:w="6237"/>
      </w:tblGrid>
      <w:tr w:rsidR="00E03952" w:rsidRPr="007F7324" w:rsidTr="003751FC">
        <w:tc>
          <w:tcPr>
            <w:tcW w:w="5193" w:type="dxa"/>
            <w:gridSpan w:val="2"/>
            <w:shd w:val="clear" w:color="auto" w:fill="auto"/>
          </w:tcPr>
          <w:p w:rsidR="00F572CF" w:rsidRPr="007F7324" w:rsidRDefault="00F572CF" w:rsidP="007F7324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lang w:eastAsia="fr-FR"/>
              </w:rPr>
            </w:pPr>
            <w:r w:rsidRPr="007F7324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eastAsia="fr-FR"/>
              </w:rPr>
              <w:t>السنـة: الأولى</w:t>
            </w:r>
          </w:p>
        </w:tc>
        <w:tc>
          <w:tcPr>
            <w:tcW w:w="10619" w:type="dxa"/>
            <w:gridSpan w:val="2"/>
            <w:shd w:val="clear" w:color="auto" w:fill="auto"/>
          </w:tcPr>
          <w:p w:rsidR="00F572CF" w:rsidRPr="007F7324" w:rsidRDefault="00F572CF" w:rsidP="007F7324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lang w:eastAsia="fr-FR"/>
              </w:rPr>
            </w:pPr>
            <w:r w:rsidRPr="007F7324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eastAsia="fr-FR"/>
              </w:rPr>
              <w:t>المـادّة: رياضيات</w:t>
            </w:r>
          </w:p>
        </w:tc>
      </w:tr>
      <w:tr w:rsidR="00F572CF" w:rsidRPr="007F7324" w:rsidTr="003751FC">
        <w:tc>
          <w:tcPr>
            <w:tcW w:w="15812" w:type="dxa"/>
            <w:gridSpan w:val="4"/>
            <w:shd w:val="clear" w:color="auto" w:fill="auto"/>
          </w:tcPr>
          <w:p w:rsidR="00F572CF" w:rsidRPr="007F7324" w:rsidRDefault="00F572CF" w:rsidP="00754A2A">
            <w:pPr>
              <w:bidi/>
              <w:spacing w:after="0" w:line="240" w:lineRule="auto"/>
              <w:ind w:left="962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lang w:eastAsia="fr-FR"/>
              </w:rPr>
            </w:pPr>
            <w:r w:rsidRPr="007F7324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eastAsia="fr-FR"/>
              </w:rPr>
              <w:t>الميدان أو المحور: التناظر المحوري</w:t>
            </w:r>
          </w:p>
        </w:tc>
      </w:tr>
      <w:tr w:rsidR="00F572CF" w:rsidRPr="007F7324" w:rsidTr="003751FC">
        <w:tc>
          <w:tcPr>
            <w:tcW w:w="15812" w:type="dxa"/>
            <w:gridSpan w:val="4"/>
            <w:shd w:val="clear" w:color="auto" w:fill="auto"/>
          </w:tcPr>
          <w:p w:rsidR="00F572CF" w:rsidRPr="007F7324" w:rsidRDefault="00F572CF" w:rsidP="00754A2A">
            <w:pPr>
              <w:bidi/>
              <w:spacing w:after="0" w:line="240" w:lineRule="auto"/>
              <w:ind w:left="962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lang w:eastAsia="fr-FR"/>
              </w:rPr>
            </w:pPr>
            <w:r w:rsidRPr="007F7324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eastAsia="fr-FR"/>
              </w:rPr>
              <w:t>الكفاءة الختامية المستهدفة: ك ح 3</w:t>
            </w:r>
          </w:p>
        </w:tc>
      </w:tr>
      <w:tr w:rsidR="00F572CF" w:rsidRPr="007F7324" w:rsidTr="003751FC">
        <w:tc>
          <w:tcPr>
            <w:tcW w:w="15812" w:type="dxa"/>
            <w:gridSpan w:val="4"/>
            <w:shd w:val="clear" w:color="auto" w:fill="auto"/>
          </w:tcPr>
          <w:p w:rsidR="00F572CF" w:rsidRPr="007F7324" w:rsidRDefault="00F572CF" w:rsidP="00754A2A">
            <w:pPr>
              <w:bidi/>
              <w:spacing w:after="0" w:line="240" w:lineRule="auto"/>
              <w:ind w:left="962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eastAsia="fr-FR"/>
              </w:rPr>
            </w:pPr>
            <w:r w:rsidRPr="007F7324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eastAsia="fr-FR"/>
              </w:rPr>
              <w:t>مركّبات الكفاءة المستهدفة: عد إلى المنهاج</w:t>
            </w:r>
          </w:p>
        </w:tc>
      </w:tr>
      <w:tr w:rsidR="00834EB0" w:rsidRPr="007F7324" w:rsidTr="00754A2A">
        <w:trPr>
          <w:trHeight w:val="355"/>
        </w:trPr>
        <w:tc>
          <w:tcPr>
            <w:tcW w:w="1070" w:type="dxa"/>
            <w:shd w:val="clear" w:color="auto" w:fill="auto"/>
            <w:vAlign w:val="center"/>
          </w:tcPr>
          <w:p w:rsidR="00834EB0" w:rsidRPr="007F7324" w:rsidRDefault="00834EB0" w:rsidP="007F7324">
            <w:pPr>
              <w:bidi/>
              <w:spacing w:line="240" w:lineRule="auto"/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</w:pPr>
            <w:r w:rsidRPr="007F7324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نص الوضعية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834EB0" w:rsidRPr="00754A2A" w:rsidRDefault="00834EB0" w:rsidP="006477B6">
            <w:pPr>
              <w:bidi/>
              <w:spacing w:after="0" w:line="240" w:lineRule="auto"/>
              <w:jc w:val="both"/>
              <w:rPr>
                <w:rFonts w:eastAsia="Times New Roman" w:cs="Simplified Arabic" w:hint="cs"/>
                <w:b/>
                <w:sz w:val="40"/>
                <w:szCs w:val="40"/>
                <w:rtl/>
                <w:lang w:eastAsia="fr-FR"/>
              </w:rPr>
            </w:pPr>
            <w:r w:rsidRPr="00754A2A">
              <w:rPr>
                <w:rFonts w:eastAsia="Times New Roman" w:cs="Simplified Arabic" w:hint="cs"/>
                <w:b/>
                <w:sz w:val="40"/>
                <w:szCs w:val="40"/>
                <w:rtl/>
                <w:lang w:eastAsia="fr-FR"/>
              </w:rPr>
              <w:t xml:space="preserve">يريد العم ابراهيم انجاز طريق في حقله يربط منزله المتواجد في النقطة </w:t>
            </w:r>
            <w:r w:rsidR="006477B6" w:rsidRPr="006477B6">
              <w:rPr>
                <w:rFonts w:cs="Arabic Transparent"/>
                <w:b/>
                <w:noProof/>
                <w:position w:val="-4"/>
                <w:sz w:val="40"/>
                <w:szCs w:val="40"/>
                <w:lang w:bidi="ar-DZ"/>
              </w:rPr>
              <w:object w:dxaOrig="26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20.25pt" o:ole="">
                  <v:imagedata r:id="rId5" o:title=""/>
                </v:shape>
                <o:OLEObject Type="Embed" ProgID="Equation.DSMT4" ShapeID="_x0000_i1025" DrawAspect="Content" ObjectID="_1596550476" r:id="rId6"/>
              </w:object>
            </w:r>
            <w:r w:rsidRPr="00754A2A">
              <w:rPr>
                <w:rFonts w:eastAsia="Times New Roman" w:cs="Simplified Arabic" w:hint="cs"/>
                <w:b/>
                <w:sz w:val="40"/>
                <w:szCs w:val="40"/>
                <w:rtl/>
                <w:lang w:eastAsia="fr-FR"/>
              </w:rPr>
              <w:t xml:space="preserve"> بضفة النهر المار بالقرب من أرضه الفلاحية وكذا المعصرة المتواجدة بالنقطة </w:t>
            </w:r>
            <w:r w:rsidR="00B2040E" w:rsidRPr="00754A2A">
              <w:rPr>
                <w:rFonts w:cs="Arabic Transparent"/>
                <w:b/>
                <w:noProof/>
                <w:position w:val="-4"/>
                <w:sz w:val="40"/>
                <w:szCs w:val="40"/>
                <w:lang w:bidi="ar-DZ"/>
              </w:rPr>
              <w:object w:dxaOrig="260" w:dyaOrig="260">
                <v:shape id="_x0000_i1026" type="#_x0000_t75" style="width:20.25pt;height:20.25pt" o:ole="">
                  <v:imagedata r:id="rId7" o:title=""/>
                </v:shape>
                <o:OLEObject Type="Embed" ProgID="Equation.DSMT4" ShapeID="_x0000_i1026" DrawAspect="Content" ObjectID="_1596550477" r:id="rId8"/>
              </w:object>
            </w:r>
            <w:r w:rsidRPr="00754A2A">
              <w:rPr>
                <w:rFonts w:eastAsia="Times New Roman" w:cs="Simplified Arabic" w:hint="cs"/>
                <w:b/>
                <w:sz w:val="40"/>
                <w:szCs w:val="40"/>
                <w:rtl/>
                <w:lang w:eastAsia="fr-FR"/>
              </w:rPr>
              <w:t>.(أنظر الشكل المرفق)</w:t>
            </w:r>
          </w:p>
          <w:p w:rsidR="006477B6" w:rsidRDefault="006477B6" w:rsidP="007F7324">
            <w:pPr>
              <w:bidi/>
              <w:spacing w:after="0" w:line="240" w:lineRule="auto"/>
              <w:jc w:val="both"/>
              <w:rPr>
                <w:rFonts w:eastAsia="Times New Roman" w:cs="Simplified Arabic" w:hint="cs"/>
                <w:b/>
                <w:sz w:val="40"/>
                <w:szCs w:val="40"/>
                <w:rtl/>
                <w:lang w:eastAsia="fr-FR"/>
              </w:rPr>
            </w:pPr>
          </w:p>
          <w:p w:rsidR="00834EB0" w:rsidRPr="007F7324" w:rsidRDefault="00834EB0" w:rsidP="006477B6">
            <w:pPr>
              <w:bidi/>
              <w:spacing w:after="0" w:line="240" w:lineRule="auto"/>
              <w:jc w:val="both"/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</w:pPr>
            <w:r w:rsidRPr="00754A2A">
              <w:rPr>
                <w:rFonts w:eastAsia="Times New Roman" w:cs="Simplified Arabic" w:hint="cs"/>
                <w:b/>
                <w:sz w:val="40"/>
                <w:szCs w:val="40"/>
                <w:rtl/>
                <w:lang w:eastAsia="fr-FR"/>
              </w:rPr>
              <w:t xml:space="preserve">ساعد العم ابراهيم على تحديد مكان النقطة </w:t>
            </w:r>
            <w:r w:rsidR="00B2040E" w:rsidRPr="00754A2A">
              <w:rPr>
                <w:rFonts w:eastAsia="Times New Roman" w:cs="Simplified Arabic"/>
                <w:b/>
                <w:position w:val="-4"/>
                <w:sz w:val="40"/>
                <w:szCs w:val="40"/>
                <w:lang w:eastAsia="fr-FR"/>
              </w:rPr>
              <w:object w:dxaOrig="340" w:dyaOrig="260">
                <v:shape id="_x0000_i1027" type="#_x0000_t75" style="width:24pt;height:18pt" o:ole="">
                  <v:imagedata r:id="rId9" o:title=""/>
                </v:shape>
                <o:OLEObject Type="Embed" ProgID="Equation.DSMT4" ShapeID="_x0000_i1027" DrawAspect="Content" ObjectID="_1596550478" r:id="rId10"/>
              </w:object>
            </w:r>
            <w:r w:rsidRPr="00754A2A">
              <w:rPr>
                <w:rFonts w:eastAsia="Times New Roman" w:cs="Simplified Arabic" w:hint="cs"/>
                <w:b/>
                <w:sz w:val="40"/>
                <w:szCs w:val="40"/>
                <w:rtl/>
                <w:lang w:eastAsia="fr-FR"/>
              </w:rPr>
              <w:t xml:space="preserve"> لكي تكون تكلفة الانجاز أقل ما يمكن.</w:t>
            </w:r>
          </w:p>
        </w:tc>
        <w:tc>
          <w:tcPr>
            <w:tcW w:w="6237" w:type="dxa"/>
            <w:shd w:val="clear" w:color="auto" w:fill="auto"/>
          </w:tcPr>
          <w:p w:rsidR="00834EB0" w:rsidRPr="007F7324" w:rsidRDefault="00B34F74" w:rsidP="007F7324">
            <w:pPr>
              <w:bidi/>
              <w:spacing w:after="0" w:line="240" w:lineRule="auto"/>
              <w:ind w:right="34"/>
              <w:jc w:val="center"/>
              <w:rPr>
                <w:rFonts w:ascii="Tahoma" w:eastAsia="Times New Roman" w:hAnsi="Tahoma" w:cs="Simplified Arabic"/>
                <w:b/>
                <w:sz w:val="28"/>
                <w:szCs w:val="28"/>
                <w:lang w:eastAsia="fr-FR" w:bidi="ar-DZ"/>
              </w:rPr>
            </w:pPr>
            <w:r w:rsidRPr="007F7324">
              <w:rPr>
                <w:noProof/>
                <w:lang w:eastAsia="fr-FR"/>
              </w:rPr>
              <w:drawing>
                <wp:inline distT="0" distB="0" distL="0" distR="0">
                  <wp:extent cx="3752850" cy="28384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2919" w:rsidRPr="007F7324" w:rsidRDefault="00932919" w:rsidP="007F7324">
      <w:pPr>
        <w:bidi/>
        <w:rPr>
          <w:rFonts w:hint="cs"/>
          <w:noProof/>
          <w:rtl/>
          <w:lang w:eastAsia="fr-FR"/>
        </w:rPr>
      </w:pPr>
    </w:p>
    <w:p w:rsidR="00F235ED" w:rsidRPr="007F7324" w:rsidRDefault="00F235ED" w:rsidP="007F7324">
      <w:pPr>
        <w:pStyle w:val="ListParagraph"/>
        <w:bidi/>
        <w:spacing w:before="240" w:after="0" w:line="400" w:lineRule="exact"/>
        <w:ind w:left="225"/>
        <w:rPr>
          <w:rFonts w:ascii="Broadway" w:hAnsi="Broadway" w:cs="Traditional Arabic"/>
          <w:sz w:val="28"/>
          <w:szCs w:val="28"/>
          <w:rtl/>
        </w:rPr>
      </w:pPr>
      <w:r w:rsidRPr="007F7324">
        <w:rPr>
          <w:rFonts w:ascii="Broadway" w:hAnsi="Broadway" w:cs="Traditional Arabic" w:hint="cs"/>
          <w:b/>
          <w:bCs/>
          <w:sz w:val="28"/>
          <w:szCs w:val="28"/>
          <w:rtl/>
        </w:rPr>
        <w:t xml:space="preserve">المعايير الدنيا المتداولة: </w:t>
      </w:r>
      <w:r w:rsidRPr="007F7324">
        <w:rPr>
          <w:rFonts w:ascii="Broadway" w:hAnsi="Broadway" w:cs="Traditional Arabic" w:hint="cs"/>
          <w:sz w:val="28"/>
          <w:szCs w:val="28"/>
          <w:rtl/>
        </w:rPr>
        <w:t>تتكرّر بعض المعايير مرارا، وهي:</w:t>
      </w:r>
    </w:p>
    <w:p w:rsidR="00F235ED" w:rsidRPr="007F7324" w:rsidRDefault="00F235ED" w:rsidP="007F7324">
      <w:pPr>
        <w:pStyle w:val="ListParagraph"/>
        <w:numPr>
          <w:ilvl w:val="0"/>
          <w:numId w:val="12"/>
        </w:numPr>
        <w:bidi/>
        <w:spacing w:after="0" w:line="400" w:lineRule="exact"/>
        <w:ind w:left="934" w:hanging="142"/>
        <w:rPr>
          <w:rFonts w:ascii="Broadway" w:hAnsi="Broadway" w:cs="Traditional Arabic"/>
          <w:sz w:val="28"/>
          <w:szCs w:val="28"/>
        </w:rPr>
      </w:pPr>
      <w:r w:rsidRPr="007F7324">
        <w:rPr>
          <w:rFonts w:ascii="Broadway" w:hAnsi="Broadway" w:cs="Traditional Arabic" w:hint="cs"/>
          <w:b/>
          <w:bCs/>
          <w:sz w:val="28"/>
          <w:szCs w:val="28"/>
          <w:rtl/>
        </w:rPr>
        <w:t xml:space="preserve">وجاهة المنتوج: </w:t>
      </w:r>
      <w:r w:rsidRPr="007F7324">
        <w:rPr>
          <w:rFonts w:ascii="Broadway" w:hAnsi="Broadway" w:cs="Traditional Arabic" w:hint="cs"/>
          <w:sz w:val="28"/>
          <w:szCs w:val="28"/>
          <w:rtl/>
        </w:rPr>
        <w:t>هل يتّفق المنتوج مع المطلوب</w:t>
      </w:r>
      <w:r w:rsidRPr="007F7324">
        <w:rPr>
          <w:rFonts w:ascii="Broadway" w:hAnsi="Broadway" w:cs="Traditional Arabic" w:hint="cs"/>
          <w:sz w:val="12"/>
          <w:szCs w:val="12"/>
          <w:rtl/>
        </w:rPr>
        <w:t xml:space="preserve"> </w:t>
      </w:r>
      <w:r w:rsidRPr="007F7324">
        <w:rPr>
          <w:rFonts w:ascii="Broadway" w:hAnsi="Broadway" w:cs="Traditional Arabic" w:hint="cs"/>
          <w:sz w:val="28"/>
          <w:szCs w:val="28"/>
          <w:rtl/>
        </w:rPr>
        <w:t>(</w:t>
      </w:r>
      <w:r w:rsidRPr="007F7324">
        <w:rPr>
          <w:rFonts w:ascii="Broadway" w:hAnsi="Broadway" w:cs="Traditional Arabic" w:hint="cs"/>
          <w:sz w:val="30"/>
          <w:szCs w:val="30"/>
          <w:rtl/>
        </w:rPr>
        <w:t>أي عدم الخروج عن الموضوع</w:t>
      </w:r>
      <w:r w:rsidRPr="007F7324">
        <w:rPr>
          <w:rFonts w:ascii="Broadway" w:hAnsi="Broadway" w:cs="Traditional Arabic" w:hint="cs"/>
          <w:sz w:val="28"/>
          <w:szCs w:val="28"/>
          <w:rtl/>
        </w:rPr>
        <w:t>)</w:t>
      </w:r>
      <w:r w:rsidRPr="007F7324">
        <w:rPr>
          <w:rFonts w:ascii="Broadway" w:hAnsi="Broadway" w:cs="Traditional Arabic" w:hint="cs"/>
          <w:sz w:val="10"/>
          <w:szCs w:val="10"/>
          <w:rtl/>
        </w:rPr>
        <w:t xml:space="preserve"> </w:t>
      </w:r>
      <w:r w:rsidRPr="007F7324">
        <w:rPr>
          <w:rFonts w:ascii="Broadway" w:hAnsi="Broadway" w:cs="Traditional Arabic" w:hint="cs"/>
          <w:sz w:val="28"/>
          <w:szCs w:val="28"/>
          <w:rtl/>
        </w:rPr>
        <w:t>السند</w:t>
      </w:r>
      <w:r w:rsidRPr="007F7324">
        <w:rPr>
          <w:rFonts w:ascii="Broadway" w:hAnsi="Broadway" w:cs="Traditional Arabic" w:hint="cs"/>
          <w:sz w:val="10"/>
          <w:szCs w:val="10"/>
          <w:rtl/>
        </w:rPr>
        <w:t xml:space="preserve"> </w:t>
      </w:r>
      <w:r w:rsidRPr="007F7324">
        <w:rPr>
          <w:rFonts w:ascii="Broadway" w:hAnsi="Broadway" w:cs="Traditional Arabic" w:hint="cs"/>
          <w:sz w:val="28"/>
          <w:szCs w:val="28"/>
          <w:rtl/>
        </w:rPr>
        <w:t>المقدّم؟</w:t>
      </w:r>
      <w:r w:rsidRPr="007F7324">
        <w:rPr>
          <w:rFonts w:ascii="Broadway" w:hAnsi="Broadway" w:cs="Traditional Arabic" w:hint="cs"/>
          <w:sz w:val="10"/>
          <w:szCs w:val="10"/>
          <w:rtl/>
        </w:rPr>
        <w:t xml:space="preserve"> </w:t>
      </w:r>
      <w:r w:rsidRPr="007F7324">
        <w:rPr>
          <w:rFonts w:ascii="Broadway" w:hAnsi="Broadway" w:cs="Traditional Arabic" w:hint="cs"/>
          <w:sz w:val="28"/>
          <w:szCs w:val="28"/>
          <w:rtl/>
        </w:rPr>
        <w:t>هل</w:t>
      </w:r>
      <w:r w:rsidRPr="007F7324">
        <w:rPr>
          <w:rFonts w:ascii="Broadway" w:hAnsi="Broadway" w:cs="Traditional Arabic" w:hint="cs"/>
          <w:sz w:val="10"/>
          <w:szCs w:val="10"/>
          <w:rtl/>
        </w:rPr>
        <w:t xml:space="preserve"> </w:t>
      </w:r>
      <w:r w:rsidRPr="007F7324">
        <w:rPr>
          <w:rFonts w:ascii="Broadway" w:hAnsi="Broadway" w:cs="Traditional Arabic" w:hint="cs"/>
          <w:sz w:val="28"/>
          <w:szCs w:val="28"/>
          <w:rtl/>
        </w:rPr>
        <w:t>احترم التعليمات</w:t>
      </w:r>
      <w:r w:rsidRPr="007F7324">
        <w:rPr>
          <w:rFonts w:ascii="Broadway" w:hAnsi="Broadway" w:cs="Traditional Arabic"/>
          <w:sz w:val="28"/>
          <w:szCs w:val="28"/>
        </w:rPr>
        <w:t xml:space="preserve"> </w:t>
      </w:r>
      <w:r w:rsidRPr="007F7324">
        <w:rPr>
          <w:rFonts w:ascii="Broadway" w:hAnsi="Broadway" w:cs="Traditional Arabic" w:hint="cs"/>
          <w:sz w:val="28"/>
          <w:szCs w:val="28"/>
          <w:rtl/>
        </w:rPr>
        <w:t xml:space="preserve">؟ </w:t>
      </w:r>
    </w:p>
    <w:p w:rsidR="00F235ED" w:rsidRPr="007F7324" w:rsidRDefault="00F235ED" w:rsidP="007F7324">
      <w:pPr>
        <w:pStyle w:val="ListParagraph"/>
        <w:numPr>
          <w:ilvl w:val="0"/>
          <w:numId w:val="12"/>
        </w:numPr>
        <w:bidi/>
        <w:spacing w:after="0" w:line="400" w:lineRule="exact"/>
        <w:ind w:left="934" w:hanging="142"/>
        <w:rPr>
          <w:rFonts w:ascii="Broadway" w:hAnsi="Broadway" w:cs="Traditional Arabic"/>
          <w:sz w:val="28"/>
          <w:szCs w:val="28"/>
        </w:rPr>
      </w:pPr>
      <w:r w:rsidRPr="007F7324">
        <w:rPr>
          <w:rFonts w:ascii="Broadway" w:hAnsi="Broadway" w:cs="Traditional Arabic" w:hint="cs"/>
          <w:b/>
          <w:bCs/>
          <w:sz w:val="28"/>
          <w:szCs w:val="28"/>
          <w:rtl/>
        </w:rPr>
        <w:t>الاستعمال السليم لأدوات المادّة:</w:t>
      </w:r>
      <w:r w:rsidRPr="007F7324">
        <w:rPr>
          <w:rFonts w:ascii="Broadway" w:hAnsi="Broadway" w:cs="Traditional Arabic" w:hint="cs"/>
          <w:sz w:val="28"/>
          <w:szCs w:val="28"/>
          <w:rtl/>
        </w:rPr>
        <w:t xml:space="preserve"> هل استعمل التلميذ مفاهيم المادّة ومهاراتها استعمالا سليما</w:t>
      </w:r>
      <w:r w:rsidRPr="007F7324">
        <w:rPr>
          <w:rFonts w:ascii="Broadway" w:hAnsi="Broadway" w:cs="Traditional Arabic"/>
          <w:sz w:val="28"/>
          <w:szCs w:val="28"/>
        </w:rPr>
        <w:t xml:space="preserve"> </w:t>
      </w:r>
      <w:r w:rsidRPr="007F7324">
        <w:rPr>
          <w:rFonts w:ascii="Broadway" w:hAnsi="Broadway" w:cs="Traditional Arabic" w:hint="cs"/>
          <w:sz w:val="28"/>
          <w:szCs w:val="28"/>
          <w:rtl/>
        </w:rPr>
        <w:t>؟</w:t>
      </w:r>
    </w:p>
    <w:p w:rsidR="00F235ED" w:rsidRPr="007F7324" w:rsidRDefault="00F235ED" w:rsidP="007F7324">
      <w:pPr>
        <w:pStyle w:val="ListParagraph"/>
        <w:numPr>
          <w:ilvl w:val="0"/>
          <w:numId w:val="12"/>
        </w:numPr>
        <w:bidi/>
        <w:spacing w:after="0" w:line="240" w:lineRule="auto"/>
        <w:ind w:left="934" w:hanging="142"/>
        <w:rPr>
          <w:rFonts w:ascii="Broadway" w:hAnsi="Broadway" w:cs="Traditional Arabic"/>
          <w:sz w:val="28"/>
          <w:szCs w:val="28"/>
        </w:rPr>
      </w:pPr>
      <w:r w:rsidRPr="007F7324">
        <w:rPr>
          <w:rFonts w:ascii="Broadway" w:hAnsi="Broadway" w:cs="Traditional Arabic" w:hint="cs"/>
          <w:b/>
          <w:bCs/>
          <w:sz w:val="28"/>
          <w:szCs w:val="28"/>
          <w:rtl/>
        </w:rPr>
        <w:t>الانسجام الداخلي للمنتوج:</w:t>
      </w:r>
      <w:r w:rsidRPr="007F7324">
        <w:rPr>
          <w:rFonts w:ascii="Broadway" w:hAnsi="Broadway" w:cs="Traditional Arabic" w:hint="cs"/>
          <w:sz w:val="28"/>
          <w:szCs w:val="28"/>
          <w:rtl/>
        </w:rPr>
        <w:t xml:space="preserve"> هل المنتوج منسجم؟ معقول؟ كامل</w:t>
      </w:r>
      <w:r w:rsidRPr="007F7324">
        <w:rPr>
          <w:rFonts w:ascii="Broadway" w:hAnsi="Broadway" w:cs="Traditional Arabic"/>
          <w:sz w:val="28"/>
          <w:szCs w:val="28"/>
        </w:rPr>
        <w:t xml:space="preserve"> </w:t>
      </w:r>
      <w:r w:rsidRPr="007F7324">
        <w:rPr>
          <w:rFonts w:ascii="Broadway" w:hAnsi="Broadway" w:cs="Traditional Arabic" w:hint="cs"/>
          <w:sz w:val="28"/>
          <w:szCs w:val="28"/>
          <w:rtl/>
        </w:rPr>
        <w:t>؟</w:t>
      </w:r>
    </w:p>
    <w:p w:rsidR="00932919" w:rsidRDefault="00932919" w:rsidP="007F7324">
      <w:pPr>
        <w:bidi/>
        <w:rPr>
          <w:rFonts w:hint="cs"/>
          <w:noProof/>
          <w:rtl/>
          <w:lang w:eastAsia="fr-FR"/>
        </w:rPr>
      </w:pPr>
    </w:p>
    <w:p w:rsidR="00582C16" w:rsidRDefault="00582C16" w:rsidP="00582C16">
      <w:pPr>
        <w:bidi/>
        <w:rPr>
          <w:rFonts w:hint="cs"/>
          <w:noProof/>
          <w:rtl/>
          <w:lang w:eastAsia="fr-FR"/>
        </w:rPr>
      </w:pPr>
    </w:p>
    <w:p w:rsidR="00582C16" w:rsidRPr="007F7324" w:rsidRDefault="00582C16" w:rsidP="00582C16">
      <w:pPr>
        <w:bidi/>
        <w:rPr>
          <w:rFonts w:hint="cs"/>
          <w:noProof/>
          <w:rtl/>
          <w:lang w:eastAsia="fr-FR"/>
        </w:rPr>
      </w:pPr>
    </w:p>
    <w:p w:rsidR="00834EB0" w:rsidRPr="007F7324" w:rsidRDefault="00834EB0" w:rsidP="007F7324">
      <w:pPr>
        <w:bidi/>
        <w:spacing w:before="240" w:line="240" w:lineRule="auto"/>
        <w:rPr>
          <w:b/>
          <w:bCs/>
          <w:sz w:val="28"/>
          <w:szCs w:val="28"/>
          <w:rtl/>
        </w:rPr>
      </w:pPr>
      <w:r w:rsidRPr="007F7324">
        <w:rPr>
          <w:b/>
          <w:bCs/>
          <w:sz w:val="28"/>
          <w:szCs w:val="28"/>
          <w:rtl/>
        </w:rPr>
        <w:lastRenderedPageBreak/>
        <w:t>شبكة التقويم</w:t>
      </w:r>
    </w:p>
    <w:tbl>
      <w:tblPr>
        <w:bidiVisual/>
        <w:tblW w:w="15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054"/>
        <w:gridCol w:w="4111"/>
        <w:gridCol w:w="3041"/>
        <w:gridCol w:w="2345"/>
        <w:gridCol w:w="993"/>
      </w:tblGrid>
      <w:tr w:rsidR="00704ED3" w:rsidRPr="007F7324" w:rsidTr="00704ED3">
        <w:tc>
          <w:tcPr>
            <w:tcW w:w="2268" w:type="dxa"/>
            <w:tcBorders>
              <w:tr2bl w:val="single" w:sz="4" w:space="0" w:color="auto"/>
            </w:tcBorders>
            <w:shd w:val="clear" w:color="auto" w:fill="auto"/>
          </w:tcPr>
          <w:p w:rsidR="00704ED3" w:rsidRPr="007F7324" w:rsidRDefault="00704ED3" w:rsidP="007F7324">
            <w:pPr>
              <w:bidi/>
              <w:spacing w:after="0" w:line="240" w:lineRule="auto"/>
              <w:ind w:left="-113" w:right="-113"/>
              <w:rPr>
                <w:b/>
                <w:bCs/>
                <w:sz w:val="28"/>
                <w:szCs w:val="28"/>
                <w:rtl/>
              </w:rPr>
            </w:pP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المؤشرات</w:t>
            </w:r>
          </w:p>
          <w:p w:rsidR="00704ED3" w:rsidRPr="007F7324" w:rsidRDefault="00704ED3" w:rsidP="007F7324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>المعايير</w:t>
            </w:r>
          </w:p>
        </w:tc>
        <w:tc>
          <w:tcPr>
            <w:tcW w:w="3054" w:type="dxa"/>
            <w:tcBorders>
              <w:tr2bl w:val="nil"/>
            </w:tcBorders>
            <w:shd w:val="clear" w:color="auto" w:fill="auto"/>
            <w:vAlign w:val="center"/>
          </w:tcPr>
          <w:p w:rsidR="00704ED3" w:rsidRPr="007F7324" w:rsidRDefault="00704ED3" w:rsidP="007F732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>مؤشر 1</w:t>
            </w:r>
          </w:p>
        </w:tc>
        <w:tc>
          <w:tcPr>
            <w:tcW w:w="4111" w:type="dxa"/>
            <w:tcBorders>
              <w:tr2bl w:val="nil"/>
            </w:tcBorders>
            <w:shd w:val="clear" w:color="auto" w:fill="auto"/>
            <w:vAlign w:val="center"/>
          </w:tcPr>
          <w:p w:rsidR="00704ED3" w:rsidRPr="007F7324" w:rsidRDefault="00704ED3" w:rsidP="007F732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>مؤشر 2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704ED3" w:rsidRPr="007F7324" w:rsidRDefault="00704ED3" w:rsidP="007F732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>مؤشر 3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04ED3" w:rsidRPr="007F7324" w:rsidRDefault="00704ED3" w:rsidP="007F732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>مؤشر 4</w:t>
            </w:r>
          </w:p>
        </w:tc>
        <w:tc>
          <w:tcPr>
            <w:tcW w:w="993" w:type="dxa"/>
            <w:vAlign w:val="center"/>
          </w:tcPr>
          <w:p w:rsidR="00704ED3" w:rsidRPr="007F7324" w:rsidRDefault="00704ED3" w:rsidP="007F7324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F7324">
              <w:rPr>
                <w:rFonts w:hint="cs"/>
                <w:sz w:val="28"/>
                <w:szCs w:val="28"/>
                <w:rtl/>
              </w:rPr>
              <w:t>العلامة</w:t>
            </w:r>
          </w:p>
        </w:tc>
      </w:tr>
      <w:tr w:rsidR="00704ED3" w:rsidRPr="007F7324" w:rsidTr="00704ED3">
        <w:tc>
          <w:tcPr>
            <w:tcW w:w="2268" w:type="dxa"/>
            <w:shd w:val="clear" w:color="auto" w:fill="auto"/>
            <w:vAlign w:val="center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F7324">
              <w:rPr>
                <w:b/>
                <w:bCs/>
                <w:sz w:val="28"/>
                <w:szCs w:val="28"/>
                <w:rtl/>
              </w:rPr>
              <w:t>(م 1)</w:t>
            </w: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 xml:space="preserve"> وجاهة المنتوج: </w:t>
            </w:r>
            <w:r w:rsidRPr="007F7324">
              <w:rPr>
                <w:b/>
                <w:bCs/>
                <w:sz w:val="28"/>
                <w:szCs w:val="28"/>
                <w:rtl/>
              </w:rPr>
              <w:t xml:space="preserve">ترجمة سليمة للوضعية </w:t>
            </w:r>
          </w:p>
        </w:tc>
        <w:tc>
          <w:tcPr>
            <w:tcW w:w="3054" w:type="dxa"/>
            <w:shd w:val="clear" w:color="auto" w:fill="auto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rFonts w:eastAsia="Times New Roman" w:cs="Simplified Arabic"/>
                <w:sz w:val="28"/>
                <w:szCs w:val="28"/>
                <w:rtl/>
                <w:lang w:eastAsia="fr-FR"/>
              </w:rPr>
            </w:pP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 xml:space="preserve">إنجاز مخطط يحدّد عليه موقع المنزل </w:t>
            </w:r>
            <w:r w:rsidRPr="007F7324">
              <w:rPr>
                <w:rFonts w:eastAsia="Times New Roman" w:cs="Simplified Arabic"/>
                <w:sz w:val="28"/>
                <w:szCs w:val="28"/>
                <w:lang w:eastAsia="fr-FR"/>
              </w:rPr>
              <w:object w:dxaOrig="260" w:dyaOrig="260">
                <v:shape id="_x0000_i1031" type="#_x0000_t75" style="width:12.75pt;height:12.75pt" o:ole="">
                  <v:imagedata r:id="rId12" o:title=""/>
                </v:shape>
                <o:OLEObject Type="Embed" ProgID="Equation.DSMT4" ShapeID="_x0000_i1031" DrawAspect="Content" ObjectID="_1596550479" r:id="rId13"/>
              </w:object>
            </w: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 xml:space="preserve">، والمعصرة </w:t>
            </w:r>
            <w:r w:rsidRPr="007F7324">
              <w:rPr>
                <w:rFonts w:eastAsia="Times New Roman" w:cs="Simplified Arabic"/>
                <w:sz w:val="28"/>
                <w:szCs w:val="28"/>
                <w:lang w:eastAsia="fr-FR"/>
              </w:rPr>
              <w:object w:dxaOrig="260" w:dyaOrig="260">
                <v:shape id="_x0000_i1032" type="#_x0000_t75" style="width:12.75pt;height:12.75pt" o:ole="">
                  <v:imagedata r:id="rId14" o:title=""/>
                </v:shape>
                <o:OLEObject Type="Embed" ProgID="Equation.DSMT4" ShapeID="_x0000_i1032" DrawAspect="Content" ObjectID="_1596550480" r:id="rId15"/>
              </w:object>
            </w:r>
          </w:p>
        </w:tc>
        <w:tc>
          <w:tcPr>
            <w:tcW w:w="4111" w:type="dxa"/>
            <w:shd w:val="clear" w:color="auto" w:fill="auto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 xml:space="preserve">يربط تكلفة الانجاز (أقل ما يمكن) بالمسافة </w:t>
            </w:r>
            <w:r w:rsidRPr="007F7324">
              <w:rPr>
                <w:rFonts w:cs="Arabic Transparent"/>
                <w:noProof/>
                <w:position w:val="-10"/>
                <w:sz w:val="28"/>
                <w:szCs w:val="28"/>
                <w:lang w:bidi="ar-DZ"/>
              </w:rPr>
              <w:object w:dxaOrig="1219" w:dyaOrig="320">
                <v:shape id="_x0000_i1033" type="#_x0000_t75" style="width:59.25pt;height:16.5pt" o:ole="">
                  <v:imagedata r:id="rId16" o:title=""/>
                </v:shape>
                <o:OLEObject Type="Embed" ProgID="Equation.DSMT4" ShapeID="_x0000_i1033" DrawAspect="Content" ObjectID="_1596550481" r:id="rId17"/>
              </w:object>
            </w: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 xml:space="preserve"> (أصغر ما يمكن).</w:t>
            </w:r>
          </w:p>
        </w:tc>
        <w:tc>
          <w:tcPr>
            <w:tcW w:w="3041" w:type="dxa"/>
            <w:shd w:val="clear" w:color="auto" w:fill="auto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F7324">
              <w:rPr>
                <w:rFonts w:ascii="Arial" w:hAnsi="Arial" w:hint="cs"/>
                <w:sz w:val="28"/>
                <w:szCs w:val="28"/>
                <w:rtl/>
              </w:rPr>
              <w:t xml:space="preserve">يعيّن نظيرة </w:t>
            </w:r>
            <w:r w:rsidRPr="007F7324">
              <w:rPr>
                <w:rFonts w:eastAsia="Times New Roman" w:cs="Simplified Arabic"/>
                <w:sz w:val="28"/>
                <w:szCs w:val="28"/>
                <w:lang w:eastAsia="fr-FR"/>
              </w:rPr>
              <w:object w:dxaOrig="260" w:dyaOrig="260">
                <v:shape id="_x0000_i1028" type="#_x0000_t75" style="width:12.75pt;height:12.75pt" o:ole="">
                  <v:imagedata r:id="rId14" o:title=""/>
                </v:shape>
                <o:OLEObject Type="Embed" ProgID="Equation.DSMT4" ShapeID="_x0000_i1028" DrawAspect="Content" ObjectID="_1596550482" r:id="rId18"/>
              </w:object>
            </w:r>
            <w:r w:rsidRPr="007F7324">
              <w:rPr>
                <w:rFonts w:ascii="Arial" w:hAnsi="Arial" w:hint="cs"/>
                <w:sz w:val="28"/>
                <w:szCs w:val="28"/>
                <w:rtl/>
              </w:rPr>
              <w:t xml:space="preserve"> أو</w:t>
            </w:r>
            <w:r w:rsidRPr="007F7324">
              <w:rPr>
                <w:rFonts w:eastAsia="Times New Roman" w:cs="Simplified Arabic"/>
                <w:sz w:val="28"/>
                <w:szCs w:val="28"/>
                <w:lang w:eastAsia="fr-FR"/>
              </w:rPr>
              <w:object w:dxaOrig="260" w:dyaOrig="260">
                <v:shape id="_x0000_i1029" type="#_x0000_t75" style="width:12.75pt;height:12.75pt" o:ole="">
                  <v:imagedata r:id="rId12" o:title=""/>
                </v:shape>
                <o:OLEObject Type="Embed" ProgID="Equation.DSMT4" ShapeID="_x0000_i1029" DrawAspect="Content" ObjectID="_1596550483" r:id="rId19"/>
              </w:object>
            </w:r>
            <w:r w:rsidRPr="007F7324">
              <w:rPr>
                <w:rFonts w:ascii="Arial" w:hAnsi="Arial" w:hint="cs"/>
                <w:sz w:val="28"/>
                <w:szCs w:val="28"/>
                <w:rtl/>
              </w:rPr>
              <w:t xml:space="preserve"> بالنسبة الى المستقيم الممثل لحافة النهر</w:t>
            </w:r>
            <w:r w:rsidRPr="007F732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345" w:type="dxa"/>
            <w:shd w:val="clear" w:color="auto" w:fill="auto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b/>
                <w:sz w:val="28"/>
                <w:szCs w:val="28"/>
                <w:rtl/>
              </w:rPr>
            </w:pPr>
            <w:r w:rsidRPr="007F7324">
              <w:rPr>
                <w:rFonts w:hint="cs"/>
                <w:b/>
                <w:sz w:val="28"/>
                <w:szCs w:val="28"/>
                <w:rtl/>
              </w:rPr>
              <w:t xml:space="preserve">يعيّن النقطة </w:t>
            </w:r>
            <w:r w:rsidRPr="007F7324">
              <w:rPr>
                <w:rFonts w:eastAsia="Times New Roman" w:cs="Simplified Arabic"/>
                <w:position w:val="-4"/>
                <w:sz w:val="28"/>
                <w:szCs w:val="28"/>
                <w:lang w:eastAsia="fr-FR"/>
              </w:rPr>
              <w:object w:dxaOrig="340" w:dyaOrig="260">
                <v:shape id="_x0000_i1030" type="#_x0000_t75" style="width:17.25pt;height:12.75pt" o:ole="">
                  <v:imagedata r:id="rId9" o:title=""/>
                </v:shape>
                <o:OLEObject Type="Embed" ProgID="Equation.DSMT4" ShapeID="_x0000_i1030" DrawAspect="Content" ObjectID="_1596550484" r:id="rId20"/>
              </w:object>
            </w: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 xml:space="preserve"> فقا لما هو مطلوب</w:t>
            </w:r>
          </w:p>
        </w:tc>
        <w:tc>
          <w:tcPr>
            <w:tcW w:w="993" w:type="dxa"/>
            <w:vAlign w:val="center"/>
          </w:tcPr>
          <w:p w:rsidR="00704ED3" w:rsidRPr="007F7324" w:rsidRDefault="00704ED3" w:rsidP="007F7324">
            <w:pPr>
              <w:bidi/>
              <w:spacing w:after="0" w:line="240" w:lineRule="auto"/>
              <w:jc w:val="center"/>
              <w:rPr>
                <w:rFonts w:hint="cs"/>
                <w:b/>
                <w:sz w:val="28"/>
                <w:szCs w:val="28"/>
                <w:rtl/>
              </w:rPr>
            </w:pPr>
            <w:r w:rsidRPr="007F7324">
              <w:rPr>
                <w:rFonts w:hint="cs"/>
                <w:b/>
                <w:sz w:val="28"/>
                <w:szCs w:val="28"/>
                <w:rtl/>
              </w:rPr>
              <w:t>6</w:t>
            </w:r>
          </w:p>
        </w:tc>
      </w:tr>
      <w:tr w:rsidR="00704ED3" w:rsidRPr="007F7324" w:rsidTr="00704ED3">
        <w:tc>
          <w:tcPr>
            <w:tcW w:w="2268" w:type="dxa"/>
            <w:shd w:val="clear" w:color="auto" w:fill="auto"/>
            <w:vAlign w:val="center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F7324">
              <w:rPr>
                <w:b/>
                <w:bCs/>
                <w:sz w:val="28"/>
                <w:szCs w:val="28"/>
                <w:rtl/>
              </w:rPr>
              <w:t>(م 2)</w:t>
            </w: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 xml:space="preserve"> ال</w:t>
            </w:r>
            <w:r w:rsidRPr="007F7324">
              <w:rPr>
                <w:b/>
                <w:bCs/>
                <w:sz w:val="28"/>
                <w:szCs w:val="28"/>
                <w:rtl/>
              </w:rPr>
              <w:t xml:space="preserve">استعمال </w:t>
            </w: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7F7324">
              <w:rPr>
                <w:b/>
                <w:bCs/>
                <w:sz w:val="28"/>
                <w:szCs w:val="28"/>
                <w:rtl/>
              </w:rPr>
              <w:t xml:space="preserve">سليم لأدوات </w:t>
            </w: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  <w:r w:rsidRPr="007F7324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54" w:type="dxa"/>
            <w:shd w:val="clear" w:color="auto" w:fill="auto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rFonts w:eastAsia="Times New Roman" w:cs="Simplified Arabic"/>
                <w:sz w:val="28"/>
                <w:szCs w:val="28"/>
                <w:rtl/>
                <w:lang w:eastAsia="fr-FR"/>
              </w:rPr>
            </w:pP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>استعمال نقط خاصة بدقة (مثل المسقط العمودي)</w:t>
            </w:r>
          </w:p>
        </w:tc>
        <w:tc>
          <w:tcPr>
            <w:tcW w:w="4111" w:type="dxa"/>
            <w:shd w:val="clear" w:color="auto" w:fill="auto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>استعمال نقط خاصة بدقة (مثل النظيرة</w:t>
            </w:r>
            <w:r w:rsidR="006477B6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>، نقط في استقامية</w:t>
            </w: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3041" w:type="dxa"/>
            <w:shd w:val="clear" w:color="auto" w:fill="auto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>استعمال الأدوات بدقة في الإنشاء</w:t>
            </w:r>
          </w:p>
        </w:tc>
        <w:tc>
          <w:tcPr>
            <w:tcW w:w="2345" w:type="dxa"/>
            <w:shd w:val="clear" w:color="auto" w:fill="auto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704ED3" w:rsidRPr="007F7324" w:rsidRDefault="00704ED3" w:rsidP="007F7324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704ED3" w:rsidRPr="007F7324" w:rsidTr="00704ED3">
        <w:tc>
          <w:tcPr>
            <w:tcW w:w="2268" w:type="dxa"/>
            <w:shd w:val="clear" w:color="auto" w:fill="auto"/>
            <w:vAlign w:val="center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F7324">
              <w:rPr>
                <w:b/>
                <w:bCs/>
                <w:sz w:val="28"/>
                <w:szCs w:val="28"/>
                <w:rtl/>
              </w:rPr>
              <w:t>(م3)</w:t>
            </w: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324">
              <w:rPr>
                <w:b/>
                <w:bCs/>
                <w:sz w:val="28"/>
                <w:szCs w:val="28"/>
                <w:rtl/>
              </w:rPr>
              <w:t xml:space="preserve">الانسجام الداخلي للمنتوج </w:t>
            </w:r>
          </w:p>
        </w:tc>
        <w:tc>
          <w:tcPr>
            <w:tcW w:w="3054" w:type="dxa"/>
            <w:shd w:val="clear" w:color="auto" w:fill="auto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rFonts w:eastAsia="Times New Roman" w:cs="Simplified Arabic"/>
                <w:sz w:val="28"/>
                <w:szCs w:val="28"/>
                <w:rtl/>
                <w:lang w:eastAsia="fr-FR"/>
              </w:rPr>
            </w:pP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 xml:space="preserve">تحديد موقع المنزل </w:t>
            </w:r>
            <w:r w:rsidRPr="007F7324">
              <w:rPr>
                <w:rFonts w:cs="Arabic Transparent"/>
                <w:noProof/>
                <w:position w:val="-4"/>
                <w:sz w:val="28"/>
                <w:szCs w:val="28"/>
                <w:lang w:bidi="ar-DZ"/>
              </w:rPr>
              <w:object w:dxaOrig="260" w:dyaOrig="260">
                <v:shape id="_x0000_i1034" type="#_x0000_t75" style="width:12.75pt;height:12.75pt" o:ole="">
                  <v:imagedata r:id="rId12" o:title=""/>
                </v:shape>
                <o:OLEObject Type="Embed" ProgID="Equation.DSMT4" ShapeID="_x0000_i1034" DrawAspect="Content" ObjectID="_1596550485" r:id="rId21"/>
              </w:object>
            </w: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 xml:space="preserve">، والمعصرة </w:t>
            </w:r>
            <w:r w:rsidRPr="007F7324">
              <w:rPr>
                <w:rFonts w:cs="Arabic Transparent"/>
                <w:noProof/>
                <w:position w:val="-4"/>
                <w:sz w:val="28"/>
                <w:szCs w:val="28"/>
                <w:lang w:bidi="ar-DZ"/>
              </w:rPr>
              <w:object w:dxaOrig="260" w:dyaOrig="260">
                <v:shape id="_x0000_i1035" type="#_x0000_t75" style="width:12.75pt;height:12.75pt" o:ole="">
                  <v:imagedata r:id="rId14" o:title=""/>
                </v:shape>
                <o:OLEObject Type="Embed" ProgID="Equation.DSMT4" ShapeID="_x0000_i1035" DrawAspect="Content" ObjectID="_1596550486" r:id="rId22"/>
              </w:object>
            </w: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 xml:space="preserve"> على المخطط. </w:t>
            </w:r>
          </w:p>
        </w:tc>
        <w:tc>
          <w:tcPr>
            <w:tcW w:w="4111" w:type="dxa"/>
            <w:shd w:val="clear" w:color="auto" w:fill="auto"/>
          </w:tcPr>
          <w:p w:rsidR="00704ED3" w:rsidRPr="007F7324" w:rsidRDefault="00704ED3" w:rsidP="007F7324">
            <w:pPr>
              <w:bidi/>
              <w:spacing w:after="0" w:line="240" w:lineRule="auto"/>
              <w:ind w:left="176" w:hanging="176"/>
              <w:rPr>
                <w:sz w:val="28"/>
                <w:szCs w:val="28"/>
                <w:rtl/>
              </w:rPr>
            </w:pP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>التشفير يحترم خواص الإنجاز</w:t>
            </w:r>
          </w:p>
        </w:tc>
        <w:tc>
          <w:tcPr>
            <w:tcW w:w="3041" w:type="dxa"/>
            <w:shd w:val="clear" w:color="auto" w:fill="auto"/>
          </w:tcPr>
          <w:p w:rsidR="00704ED3" w:rsidRPr="007F7324" w:rsidRDefault="00704ED3" w:rsidP="007F7324">
            <w:pPr>
              <w:bidi/>
              <w:spacing w:after="0" w:line="240" w:lineRule="auto"/>
              <w:ind w:left="176" w:hanging="176"/>
              <w:rPr>
                <w:sz w:val="28"/>
                <w:szCs w:val="28"/>
                <w:rtl/>
              </w:rPr>
            </w:pPr>
            <w:r w:rsidRPr="007F7324">
              <w:rPr>
                <w:rFonts w:hint="cs"/>
                <w:sz w:val="28"/>
                <w:szCs w:val="28"/>
                <w:rtl/>
              </w:rPr>
              <w:t>النص على مختلف خطوات الإنجاز</w:t>
            </w:r>
          </w:p>
        </w:tc>
        <w:tc>
          <w:tcPr>
            <w:tcW w:w="2345" w:type="dxa"/>
            <w:shd w:val="clear" w:color="auto" w:fill="auto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704ED3" w:rsidRPr="007F7324" w:rsidRDefault="00704ED3" w:rsidP="007F7324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704ED3" w:rsidRPr="007F7324" w:rsidTr="00704ED3">
        <w:tc>
          <w:tcPr>
            <w:tcW w:w="2268" w:type="dxa"/>
            <w:shd w:val="clear" w:color="auto" w:fill="auto"/>
            <w:vAlign w:val="center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F7324">
              <w:rPr>
                <w:b/>
                <w:bCs/>
                <w:sz w:val="28"/>
                <w:szCs w:val="28"/>
                <w:rtl/>
              </w:rPr>
              <w:t>(م4)</w:t>
            </w: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 xml:space="preserve"> معيار النوعية</w:t>
            </w:r>
            <w:r w:rsidRPr="007F7324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54" w:type="dxa"/>
            <w:shd w:val="clear" w:color="auto" w:fill="auto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</w:pPr>
            <w:r w:rsidRPr="007F7324">
              <w:rPr>
                <w:rFonts w:eastAsia="Times New Roman" w:cs="Simplified Arabic"/>
                <w:sz w:val="28"/>
                <w:szCs w:val="28"/>
                <w:rtl/>
                <w:lang w:eastAsia="fr-FR"/>
              </w:rPr>
              <w:t>الكتابة مقروءة.</w:t>
            </w:r>
          </w:p>
        </w:tc>
        <w:tc>
          <w:tcPr>
            <w:tcW w:w="4111" w:type="dxa"/>
            <w:shd w:val="clear" w:color="auto" w:fill="auto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F7324">
              <w:rPr>
                <w:rFonts w:eastAsia="Times New Roman" w:cs="Simplified Arabic"/>
                <w:sz w:val="28"/>
                <w:szCs w:val="28"/>
                <w:rtl/>
                <w:lang w:eastAsia="fr-FR"/>
              </w:rPr>
              <w:t>لا يوجد شطب.</w:t>
            </w: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41" w:type="dxa"/>
            <w:shd w:val="clear" w:color="auto" w:fill="auto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</w:pP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>الشكل</w:t>
            </w:r>
            <w:r w:rsidRPr="007F7324">
              <w:rPr>
                <w:rFonts w:eastAsia="Times New Roman" w:cs="Simplified Arabic"/>
                <w:sz w:val="28"/>
                <w:szCs w:val="28"/>
                <w:rtl/>
                <w:lang w:eastAsia="fr-FR"/>
              </w:rPr>
              <w:t xml:space="preserve"> نظيف وواضح.</w:t>
            </w:r>
          </w:p>
        </w:tc>
        <w:tc>
          <w:tcPr>
            <w:tcW w:w="2345" w:type="dxa"/>
            <w:shd w:val="clear" w:color="auto" w:fill="auto"/>
          </w:tcPr>
          <w:p w:rsidR="00704ED3" w:rsidRPr="007F7324" w:rsidRDefault="00704ED3" w:rsidP="007F7324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704ED3" w:rsidRPr="007F7324" w:rsidRDefault="00704ED3" w:rsidP="007F7324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</w:tbl>
    <w:p w:rsidR="00834EB0" w:rsidRPr="007F7324" w:rsidRDefault="00834EB0" w:rsidP="007F7324">
      <w:pPr>
        <w:bidi/>
        <w:spacing w:line="240" w:lineRule="auto"/>
        <w:rPr>
          <w:rFonts w:hint="cs"/>
          <w:b/>
          <w:bCs/>
          <w:sz w:val="28"/>
          <w:szCs w:val="28"/>
          <w:rtl/>
        </w:rPr>
      </w:pPr>
    </w:p>
    <w:p w:rsidR="00834EB0" w:rsidRPr="007F7324" w:rsidRDefault="00834EB0" w:rsidP="007F7324">
      <w:pPr>
        <w:bidi/>
        <w:spacing w:line="240" w:lineRule="auto"/>
        <w:rPr>
          <w:b/>
          <w:bCs/>
          <w:sz w:val="28"/>
          <w:szCs w:val="28"/>
          <w:rtl/>
        </w:rPr>
      </w:pPr>
      <w:r w:rsidRPr="007F7324">
        <w:rPr>
          <w:rFonts w:hint="cs"/>
          <w:b/>
          <w:bCs/>
          <w:sz w:val="28"/>
          <w:szCs w:val="28"/>
          <w:rtl/>
        </w:rPr>
        <w:t xml:space="preserve">الموارد </w:t>
      </w:r>
      <w:r w:rsidRPr="007F7324">
        <w:rPr>
          <w:b/>
          <w:bCs/>
          <w:sz w:val="28"/>
          <w:szCs w:val="28"/>
          <w:rtl/>
        </w:rPr>
        <w:t>المعرف</w:t>
      </w:r>
      <w:r w:rsidRPr="007F7324">
        <w:rPr>
          <w:rFonts w:hint="cs"/>
          <w:b/>
          <w:bCs/>
          <w:sz w:val="28"/>
          <w:szCs w:val="28"/>
          <w:rtl/>
        </w:rPr>
        <w:t xml:space="preserve">ية والموارد المنهجية </w:t>
      </w:r>
      <w:r w:rsidRPr="007F7324">
        <w:rPr>
          <w:b/>
          <w:bCs/>
          <w:sz w:val="28"/>
          <w:szCs w:val="28"/>
          <w:rtl/>
        </w:rPr>
        <w:t>المجندة لحلّ الوضعية</w:t>
      </w:r>
    </w:p>
    <w:tbl>
      <w:tblPr>
        <w:bidiVisual/>
        <w:tblW w:w="10774" w:type="dxa"/>
        <w:tblInd w:w="2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5"/>
        <w:gridCol w:w="6719"/>
      </w:tblGrid>
      <w:tr w:rsidR="00CF27C5" w:rsidRPr="007F7324" w:rsidTr="00CF27C5">
        <w:tc>
          <w:tcPr>
            <w:tcW w:w="405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F27C5" w:rsidRPr="007F7324" w:rsidRDefault="00CF27C5" w:rsidP="007F7324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الموارد </w:t>
            </w:r>
            <w:r w:rsidRPr="007F7324">
              <w:rPr>
                <w:b/>
                <w:bCs/>
                <w:sz w:val="28"/>
                <w:szCs w:val="28"/>
                <w:rtl/>
              </w:rPr>
              <w:t>المعرف</w:t>
            </w: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>ية</w:t>
            </w:r>
          </w:p>
        </w:tc>
        <w:tc>
          <w:tcPr>
            <w:tcW w:w="6719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F27C5" w:rsidRPr="007F7324" w:rsidRDefault="00CF27C5" w:rsidP="007F7324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F7324">
              <w:rPr>
                <w:rFonts w:hint="cs"/>
                <w:b/>
                <w:bCs/>
                <w:sz w:val="28"/>
                <w:szCs w:val="28"/>
                <w:rtl/>
              </w:rPr>
              <w:t>الموارد المنهجية</w:t>
            </w:r>
          </w:p>
        </w:tc>
      </w:tr>
      <w:tr w:rsidR="00CF27C5" w:rsidRPr="007F7324" w:rsidTr="00CF27C5">
        <w:trPr>
          <w:trHeight w:val="1543"/>
        </w:trPr>
        <w:tc>
          <w:tcPr>
            <w:tcW w:w="4055" w:type="dxa"/>
            <w:vAlign w:val="center"/>
          </w:tcPr>
          <w:p w:rsidR="00CF27C5" w:rsidRPr="007F7324" w:rsidRDefault="003A6729" w:rsidP="007F7324">
            <w:pPr>
              <w:numPr>
                <w:ilvl w:val="0"/>
                <w:numId w:val="14"/>
              </w:numPr>
              <w:tabs>
                <w:tab w:val="clear" w:pos="1440"/>
                <w:tab w:val="num" w:pos="176"/>
              </w:tabs>
              <w:bidi/>
              <w:spacing w:after="0" w:line="240" w:lineRule="auto"/>
              <w:ind w:left="176" w:hanging="176"/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</w:pP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>الخاصة "</w:t>
            </w:r>
            <w:r w:rsidR="00CF27C5" w:rsidRPr="007F7324">
              <w:rPr>
                <w:rFonts w:cs="Arabic Transparent"/>
                <w:noProof/>
                <w:position w:val="-10"/>
                <w:sz w:val="28"/>
                <w:szCs w:val="28"/>
                <w:lang w:bidi="ar-DZ"/>
              </w:rPr>
              <w:object w:dxaOrig="1219" w:dyaOrig="320">
                <v:shape id="_x0000_i1036" type="#_x0000_t75" style="width:59.25pt;height:16.5pt" o:ole="">
                  <v:imagedata r:id="rId16" o:title=""/>
                </v:shape>
                <o:OLEObject Type="Embed" ProgID="Equation.DSMT4" ShapeID="_x0000_i1036" DrawAspect="Content" ObjectID="_1596550487" r:id="rId23"/>
              </w:object>
            </w:r>
            <w:r w:rsidR="00CF27C5"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 xml:space="preserve"> أصغر ما يمكن معناه </w:t>
            </w: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 xml:space="preserve">النقطة </w:t>
            </w:r>
            <w:r w:rsidRPr="007F7324">
              <w:rPr>
                <w:rFonts w:eastAsia="Times New Roman" w:cs="Simplified Arabic"/>
                <w:position w:val="-4"/>
                <w:sz w:val="28"/>
                <w:szCs w:val="28"/>
                <w:lang w:eastAsia="fr-FR"/>
              </w:rPr>
              <w:object w:dxaOrig="340" w:dyaOrig="260">
                <v:shape id="_x0000_i1037" type="#_x0000_t75" style="width:17.25pt;height:12.75pt" o:ole="">
                  <v:imagedata r:id="rId24" o:title=""/>
                </v:shape>
                <o:OLEObject Type="Embed" ProgID="Equation.DSMT4" ShapeID="_x0000_i1037" DrawAspect="Content" ObjectID="_1596550488" r:id="rId25"/>
              </w:object>
            </w: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 xml:space="preserve"> </w:t>
            </w:r>
            <w:r w:rsidR="00CF27C5"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 xml:space="preserve">تنتمي إلى </w:t>
            </w:r>
            <w:r w:rsidR="00CF27C5" w:rsidRPr="007F7324">
              <w:rPr>
                <w:rFonts w:cs="Arabic Transparent"/>
                <w:noProof/>
                <w:position w:val="-14"/>
                <w:sz w:val="28"/>
                <w:szCs w:val="28"/>
                <w:lang w:bidi="ar-DZ"/>
              </w:rPr>
              <w:object w:dxaOrig="580" w:dyaOrig="400">
                <v:shape id="_x0000_i1038" type="#_x0000_t75" style="width:27.75pt;height:20.25pt" o:ole="">
                  <v:imagedata r:id="rId26" o:title=""/>
                </v:shape>
                <o:OLEObject Type="Embed" ProgID="Equation.DSMT4" ShapeID="_x0000_i1038" DrawAspect="Content" ObjectID="_1596550489" r:id="rId27"/>
              </w:object>
            </w: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>".</w:t>
            </w:r>
          </w:p>
          <w:p w:rsidR="003A6729" w:rsidRPr="007F7324" w:rsidRDefault="003A6729" w:rsidP="007F7324">
            <w:pPr>
              <w:numPr>
                <w:ilvl w:val="0"/>
                <w:numId w:val="14"/>
              </w:numPr>
              <w:tabs>
                <w:tab w:val="clear" w:pos="1440"/>
                <w:tab w:val="num" w:pos="176"/>
              </w:tabs>
              <w:bidi/>
              <w:spacing w:after="0" w:line="240" w:lineRule="auto"/>
              <w:ind w:left="176" w:hanging="176"/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</w:pP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>التناظر المحوري.</w:t>
            </w:r>
          </w:p>
          <w:p w:rsidR="003A6729" w:rsidRPr="007F7324" w:rsidRDefault="003A6729" w:rsidP="007F7324">
            <w:pPr>
              <w:numPr>
                <w:ilvl w:val="0"/>
                <w:numId w:val="14"/>
              </w:numPr>
              <w:tabs>
                <w:tab w:val="clear" w:pos="1440"/>
                <w:tab w:val="num" w:pos="176"/>
              </w:tabs>
              <w:bidi/>
              <w:spacing w:after="0" w:line="240" w:lineRule="auto"/>
              <w:ind w:left="176" w:hanging="176"/>
              <w:rPr>
                <w:sz w:val="28"/>
                <w:szCs w:val="28"/>
                <w:rtl/>
              </w:rPr>
            </w:pPr>
            <w:r w:rsidRPr="007F7324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>خاصية محور قطعة مستقيم.</w:t>
            </w:r>
          </w:p>
        </w:tc>
        <w:tc>
          <w:tcPr>
            <w:tcW w:w="6719" w:type="dxa"/>
            <w:vAlign w:val="center"/>
          </w:tcPr>
          <w:p w:rsidR="00CF27C5" w:rsidRPr="007F7324" w:rsidRDefault="00CF27C5" w:rsidP="007F7324">
            <w:pPr>
              <w:numPr>
                <w:ilvl w:val="1"/>
                <w:numId w:val="6"/>
              </w:numPr>
              <w:tabs>
                <w:tab w:val="clear" w:pos="1440"/>
              </w:tabs>
              <w:bidi/>
              <w:spacing w:after="0" w:line="240" w:lineRule="auto"/>
              <w:ind w:left="506"/>
              <w:rPr>
                <w:rFonts w:cs="Arabic Transparent"/>
                <w:sz w:val="28"/>
                <w:szCs w:val="28"/>
              </w:rPr>
            </w:pPr>
            <w:r w:rsidRPr="007F7324">
              <w:rPr>
                <w:rFonts w:cs="Arabic Transparent" w:hint="cs"/>
                <w:sz w:val="28"/>
                <w:szCs w:val="28"/>
                <w:rtl/>
              </w:rPr>
              <w:t>ترجمة الوضعية إلى ما يسمح بمعالجتها رياضيا.</w:t>
            </w:r>
          </w:p>
          <w:p w:rsidR="00CF27C5" w:rsidRPr="007F7324" w:rsidRDefault="00CF27C5" w:rsidP="007F7324">
            <w:pPr>
              <w:numPr>
                <w:ilvl w:val="1"/>
                <w:numId w:val="6"/>
              </w:numPr>
              <w:tabs>
                <w:tab w:val="clear" w:pos="1440"/>
              </w:tabs>
              <w:bidi/>
              <w:spacing w:after="0" w:line="240" w:lineRule="auto"/>
              <w:ind w:left="506"/>
              <w:rPr>
                <w:rFonts w:cs="Arabic Transparent"/>
                <w:sz w:val="28"/>
                <w:szCs w:val="28"/>
                <w:rtl/>
              </w:rPr>
            </w:pPr>
            <w:r w:rsidRPr="007F7324">
              <w:rPr>
                <w:rFonts w:cs="Arabic Transparent" w:hint="cs"/>
                <w:sz w:val="28"/>
                <w:szCs w:val="28"/>
                <w:rtl/>
              </w:rPr>
              <w:t>اختيار العمليات المناسبة.</w:t>
            </w:r>
          </w:p>
          <w:p w:rsidR="003A6729" w:rsidRPr="007F7324" w:rsidRDefault="003A6729" w:rsidP="007F7324">
            <w:pPr>
              <w:numPr>
                <w:ilvl w:val="1"/>
                <w:numId w:val="6"/>
              </w:numPr>
              <w:tabs>
                <w:tab w:val="clear" w:pos="1440"/>
              </w:tabs>
              <w:bidi/>
              <w:spacing w:after="0" w:line="240" w:lineRule="auto"/>
              <w:ind w:left="506"/>
              <w:rPr>
                <w:rFonts w:cs="Arabic Transparent"/>
                <w:sz w:val="28"/>
                <w:szCs w:val="28"/>
              </w:rPr>
            </w:pPr>
            <w:r w:rsidRPr="007F7324">
              <w:rPr>
                <w:rFonts w:cs="Arabic Transparent" w:hint="cs"/>
                <w:sz w:val="28"/>
                <w:szCs w:val="28"/>
                <w:rtl/>
              </w:rPr>
              <w:t>اختيار الأدوات الرياضية (تعاريف، خواص، ....) الوجيهة.</w:t>
            </w:r>
          </w:p>
          <w:p w:rsidR="003A6729" w:rsidRPr="007F7324" w:rsidRDefault="003A6729" w:rsidP="007F7324">
            <w:pPr>
              <w:numPr>
                <w:ilvl w:val="1"/>
                <w:numId w:val="6"/>
              </w:numPr>
              <w:tabs>
                <w:tab w:val="clear" w:pos="1440"/>
              </w:tabs>
              <w:bidi/>
              <w:spacing w:after="0" w:line="240" w:lineRule="auto"/>
              <w:ind w:left="506"/>
              <w:rPr>
                <w:rFonts w:cs="Arabic Transparent"/>
                <w:sz w:val="28"/>
                <w:szCs w:val="28"/>
                <w:rtl/>
              </w:rPr>
            </w:pPr>
            <w:r w:rsidRPr="007F7324">
              <w:rPr>
                <w:rFonts w:cs="Arabic Transparent" w:hint="cs"/>
                <w:sz w:val="28"/>
                <w:szCs w:val="28"/>
                <w:rtl/>
              </w:rPr>
              <w:t>التجريب على أمثلة، تخمين نتيجة.</w:t>
            </w:r>
          </w:p>
          <w:p w:rsidR="003A6729" w:rsidRPr="007F7324" w:rsidRDefault="003A6729" w:rsidP="007F7324">
            <w:pPr>
              <w:numPr>
                <w:ilvl w:val="1"/>
                <w:numId w:val="6"/>
              </w:numPr>
              <w:tabs>
                <w:tab w:val="clear" w:pos="1440"/>
              </w:tabs>
              <w:bidi/>
              <w:spacing w:after="0" w:line="240" w:lineRule="auto"/>
              <w:ind w:left="506"/>
              <w:rPr>
                <w:rFonts w:cs="Arabic Transparent"/>
                <w:sz w:val="28"/>
                <w:szCs w:val="28"/>
                <w:rtl/>
              </w:rPr>
            </w:pPr>
            <w:r w:rsidRPr="007F7324">
              <w:rPr>
                <w:rFonts w:cs="Arabic Transparent" w:hint="cs"/>
                <w:sz w:val="28"/>
                <w:szCs w:val="28"/>
                <w:rtl/>
              </w:rPr>
              <w:t>بناء تبرير، تحرير حل.</w:t>
            </w:r>
          </w:p>
          <w:p w:rsidR="003A6729" w:rsidRPr="007F7324" w:rsidRDefault="003A6729" w:rsidP="007F7324">
            <w:pPr>
              <w:numPr>
                <w:ilvl w:val="1"/>
                <w:numId w:val="6"/>
              </w:numPr>
              <w:tabs>
                <w:tab w:val="clear" w:pos="1440"/>
              </w:tabs>
              <w:bidi/>
              <w:spacing w:after="0" w:line="240" w:lineRule="auto"/>
              <w:ind w:left="506"/>
              <w:rPr>
                <w:rFonts w:cs="Arabic Transparent"/>
                <w:sz w:val="28"/>
                <w:szCs w:val="28"/>
              </w:rPr>
            </w:pPr>
            <w:r w:rsidRPr="007F7324">
              <w:rPr>
                <w:rFonts w:cs="Arabic Transparent" w:hint="cs"/>
                <w:sz w:val="28"/>
                <w:szCs w:val="28"/>
                <w:rtl/>
              </w:rPr>
              <w:t>التبليغ ( التبادل ) حول الحل.</w:t>
            </w:r>
          </w:p>
          <w:p w:rsidR="00CF27C5" w:rsidRPr="007F7324" w:rsidRDefault="00CF27C5" w:rsidP="007F7324">
            <w:pPr>
              <w:numPr>
                <w:ilvl w:val="1"/>
                <w:numId w:val="6"/>
              </w:numPr>
              <w:tabs>
                <w:tab w:val="clear" w:pos="1440"/>
              </w:tabs>
              <w:bidi/>
              <w:spacing w:after="0" w:line="240" w:lineRule="auto"/>
              <w:ind w:left="506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3A6729" w:rsidRPr="007F7324" w:rsidRDefault="003A6729" w:rsidP="007F7324">
      <w:pPr>
        <w:bidi/>
        <w:spacing w:line="240" w:lineRule="auto"/>
        <w:rPr>
          <w:sz w:val="28"/>
          <w:szCs w:val="28"/>
        </w:rPr>
      </w:pPr>
    </w:p>
    <w:p w:rsidR="00834EB0" w:rsidRPr="007F7324" w:rsidRDefault="00834EB0" w:rsidP="007F7324">
      <w:pPr>
        <w:bidi/>
        <w:spacing w:line="240" w:lineRule="auto"/>
        <w:rPr>
          <w:rFonts w:cs="Arabic Transparent"/>
          <w:b/>
          <w:bCs/>
          <w:sz w:val="28"/>
          <w:szCs w:val="28"/>
        </w:rPr>
      </w:pPr>
      <w:r w:rsidRPr="007F7324">
        <w:rPr>
          <w:rFonts w:cs="Arabic Transparent"/>
          <w:b/>
          <w:bCs/>
          <w:sz w:val="28"/>
          <w:szCs w:val="28"/>
          <w:rtl/>
        </w:rPr>
        <w:t>الكفاءات العرضية المجندة لحلّ الوضعية</w:t>
      </w:r>
    </w:p>
    <w:p w:rsidR="00834EB0" w:rsidRPr="007F7324" w:rsidRDefault="00834EB0" w:rsidP="007F7324">
      <w:pPr>
        <w:numPr>
          <w:ilvl w:val="1"/>
          <w:numId w:val="6"/>
        </w:numPr>
        <w:tabs>
          <w:tab w:val="clear" w:pos="1440"/>
        </w:tabs>
        <w:bidi/>
        <w:spacing w:after="0" w:line="240" w:lineRule="auto"/>
        <w:ind w:left="1416"/>
        <w:rPr>
          <w:rFonts w:cs="Arabic Transparent"/>
          <w:sz w:val="28"/>
          <w:szCs w:val="28"/>
          <w:rtl/>
        </w:rPr>
      </w:pPr>
      <w:r w:rsidRPr="007F7324">
        <w:rPr>
          <w:rFonts w:cs="Arabic Transparent"/>
          <w:sz w:val="28"/>
          <w:szCs w:val="28"/>
          <w:rtl/>
        </w:rPr>
        <w:t>قراءة وفهم نصّ.</w:t>
      </w:r>
    </w:p>
    <w:p w:rsidR="00834EB0" w:rsidRPr="007F7324" w:rsidRDefault="00834EB0" w:rsidP="007F7324">
      <w:pPr>
        <w:numPr>
          <w:ilvl w:val="1"/>
          <w:numId w:val="6"/>
        </w:numPr>
        <w:tabs>
          <w:tab w:val="clear" w:pos="1440"/>
        </w:tabs>
        <w:bidi/>
        <w:spacing w:after="0" w:line="240" w:lineRule="auto"/>
        <w:ind w:left="1416"/>
        <w:rPr>
          <w:rFonts w:cs="Arabic Transparent"/>
          <w:sz w:val="28"/>
          <w:szCs w:val="28"/>
        </w:rPr>
      </w:pPr>
      <w:r w:rsidRPr="007F7324">
        <w:rPr>
          <w:rFonts w:cs="Arabic Transparent"/>
          <w:sz w:val="28"/>
          <w:szCs w:val="28"/>
          <w:rtl/>
        </w:rPr>
        <w:t>اختيار استراتيجية.</w:t>
      </w:r>
    </w:p>
    <w:p w:rsidR="00834EB0" w:rsidRPr="007F7324" w:rsidRDefault="00834EB0" w:rsidP="007F7324">
      <w:pPr>
        <w:numPr>
          <w:ilvl w:val="1"/>
          <w:numId w:val="6"/>
        </w:numPr>
        <w:tabs>
          <w:tab w:val="clear" w:pos="1440"/>
        </w:tabs>
        <w:bidi/>
        <w:spacing w:after="0" w:line="240" w:lineRule="auto"/>
        <w:ind w:left="1416"/>
        <w:rPr>
          <w:rFonts w:cs="Arabic Transparent"/>
          <w:sz w:val="28"/>
          <w:szCs w:val="28"/>
        </w:rPr>
      </w:pPr>
      <w:r w:rsidRPr="007F7324">
        <w:rPr>
          <w:rFonts w:cs="Arabic Transparent"/>
          <w:sz w:val="28"/>
          <w:szCs w:val="28"/>
          <w:rtl/>
        </w:rPr>
        <w:t>تنفيذ الاستراتيجية.</w:t>
      </w:r>
    </w:p>
    <w:p w:rsidR="00834EB0" w:rsidRPr="007F7324" w:rsidRDefault="00834EB0" w:rsidP="007F7324">
      <w:pPr>
        <w:numPr>
          <w:ilvl w:val="1"/>
          <w:numId w:val="6"/>
        </w:numPr>
        <w:tabs>
          <w:tab w:val="clear" w:pos="1440"/>
        </w:tabs>
        <w:bidi/>
        <w:spacing w:after="0" w:line="240" w:lineRule="auto"/>
        <w:ind w:left="1416"/>
        <w:rPr>
          <w:rFonts w:cs="Arabic Transparent"/>
          <w:sz w:val="28"/>
          <w:szCs w:val="28"/>
        </w:rPr>
      </w:pPr>
      <w:r w:rsidRPr="007F7324">
        <w:rPr>
          <w:rFonts w:cs="Arabic Transparent"/>
          <w:sz w:val="28"/>
          <w:szCs w:val="28"/>
          <w:rtl/>
        </w:rPr>
        <w:t>تبرير الاستراتيجية.</w:t>
      </w:r>
    </w:p>
    <w:p w:rsidR="00834EB0" w:rsidRPr="007F7324" w:rsidRDefault="00834EB0" w:rsidP="007F7324">
      <w:pPr>
        <w:numPr>
          <w:ilvl w:val="1"/>
          <w:numId w:val="6"/>
        </w:numPr>
        <w:tabs>
          <w:tab w:val="clear" w:pos="1440"/>
        </w:tabs>
        <w:bidi/>
        <w:spacing w:after="0" w:line="240" w:lineRule="auto"/>
        <w:ind w:left="1416"/>
        <w:rPr>
          <w:rFonts w:cs="Arabic Transparent"/>
          <w:sz w:val="28"/>
          <w:szCs w:val="28"/>
        </w:rPr>
      </w:pPr>
      <w:r w:rsidRPr="007F7324">
        <w:rPr>
          <w:rFonts w:cs="Arabic Transparent"/>
          <w:sz w:val="28"/>
          <w:szCs w:val="28"/>
          <w:rtl/>
        </w:rPr>
        <w:lastRenderedPageBreak/>
        <w:t>التحقق من الاستراتيجية.</w:t>
      </w:r>
    </w:p>
    <w:p w:rsidR="00834EB0" w:rsidRPr="007F7324" w:rsidRDefault="00834EB0" w:rsidP="007F7324">
      <w:pPr>
        <w:numPr>
          <w:ilvl w:val="1"/>
          <w:numId w:val="6"/>
        </w:numPr>
        <w:tabs>
          <w:tab w:val="clear" w:pos="1440"/>
        </w:tabs>
        <w:bidi/>
        <w:spacing w:after="0" w:line="240" w:lineRule="auto"/>
        <w:ind w:left="1416"/>
        <w:rPr>
          <w:rFonts w:cs="Arabic Transparent"/>
          <w:sz w:val="28"/>
          <w:szCs w:val="28"/>
        </w:rPr>
      </w:pPr>
      <w:r w:rsidRPr="007F7324">
        <w:rPr>
          <w:rFonts w:cs="Arabic Transparent"/>
          <w:sz w:val="28"/>
          <w:szCs w:val="28"/>
          <w:rtl/>
        </w:rPr>
        <w:t>تبليغ الحلّ.</w:t>
      </w:r>
    </w:p>
    <w:p w:rsidR="004C5F0D" w:rsidRPr="007F7324" w:rsidRDefault="004C5F0D" w:rsidP="007F7324">
      <w:pPr>
        <w:bidi/>
        <w:rPr>
          <w:rFonts w:hint="cs"/>
          <w:noProof/>
          <w:rtl/>
          <w:lang w:eastAsia="fr-FR"/>
        </w:rPr>
      </w:pPr>
    </w:p>
    <w:sectPr w:rsidR="004C5F0D" w:rsidRPr="007F7324" w:rsidSect="00B665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184C"/>
    <w:multiLevelType w:val="hybridMultilevel"/>
    <w:tmpl w:val="A1BE8FF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4269E">
      <w:start w:val="20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abic Transparent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700C"/>
    <w:multiLevelType w:val="hybridMultilevel"/>
    <w:tmpl w:val="8130AFF4"/>
    <w:lvl w:ilvl="0" w:tplc="62608A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Arabic Transparent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A5283"/>
    <w:multiLevelType w:val="hybridMultilevel"/>
    <w:tmpl w:val="4F1AEC78"/>
    <w:lvl w:ilvl="0" w:tplc="9D788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5041B"/>
    <w:multiLevelType w:val="hybridMultilevel"/>
    <w:tmpl w:val="83025DCA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054EF"/>
    <w:multiLevelType w:val="hybridMultilevel"/>
    <w:tmpl w:val="50D0A0B6"/>
    <w:lvl w:ilvl="0" w:tplc="2A14CAF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CB57E31"/>
    <w:multiLevelType w:val="hybridMultilevel"/>
    <w:tmpl w:val="E1868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D1FA7"/>
    <w:multiLevelType w:val="hybridMultilevel"/>
    <w:tmpl w:val="07AC932C"/>
    <w:lvl w:ilvl="0" w:tplc="2FA4269E">
      <w:start w:val="20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014C4"/>
    <w:multiLevelType w:val="hybridMultilevel"/>
    <w:tmpl w:val="EA1E4488"/>
    <w:lvl w:ilvl="0" w:tplc="612A121E"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60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6664B"/>
    <w:multiLevelType w:val="hybridMultilevel"/>
    <w:tmpl w:val="01767F00"/>
    <w:lvl w:ilvl="0" w:tplc="9D788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E095F"/>
    <w:multiLevelType w:val="hybridMultilevel"/>
    <w:tmpl w:val="6D20BE52"/>
    <w:lvl w:ilvl="0" w:tplc="F11427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SimSun" w:hAnsi="Times New Roman" w:cs="Arabic Transparent" w:hint="default"/>
      </w:rPr>
    </w:lvl>
    <w:lvl w:ilvl="1" w:tplc="040C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A0E7B54"/>
    <w:multiLevelType w:val="hybridMultilevel"/>
    <w:tmpl w:val="0FD6D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43532"/>
    <w:multiLevelType w:val="hybridMultilevel"/>
    <w:tmpl w:val="370AD774"/>
    <w:lvl w:ilvl="0" w:tplc="132E3EF2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716F11CA"/>
    <w:multiLevelType w:val="hybridMultilevel"/>
    <w:tmpl w:val="EC4A92DA"/>
    <w:lvl w:ilvl="0" w:tplc="3A2AE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2736A19"/>
    <w:multiLevelType w:val="hybridMultilevel"/>
    <w:tmpl w:val="F970CF5E"/>
    <w:lvl w:ilvl="0" w:tplc="2FA4269E">
      <w:start w:val="20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468EA"/>
    <w:multiLevelType w:val="hybridMultilevel"/>
    <w:tmpl w:val="FDA09CF8"/>
    <w:lvl w:ilvl="0" w:tplc="6A141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22149"/>
    <w:multiLevelType w:val="hybridMultilevel"/>
    <w:tmpl w:val="46D2479A"/>
    <w:lvl w:ilvl="0" w:tplc="040C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10"/>
  </w:num>
  <w:num w:numId="5">
    <w:abstractNumId w:val="1"/>
  </w:num>
  <w:num w:numId="6">
    <w:abstractNumId w:val="0"/>
  </w:num>
  <w:num w:numId="7">
    <w:abstractNumId w:val="12"/>
  </w:num>
  <w:num w:numId="8">
    <w:abstractNumId w:val="14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3"/>
  </w:num>
  <w:num w:numId="14">
    <w:abstractNumId w:val="3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DB"/>
    <w:rsid w:val="00142362"/>
    <w:rsid w:val="00154ADB"/>
    <w:rsid w:val="0027494C"/>
    <w:rsid w:val="00303DE4"/>
    <w:rsid w:val="003751FC"/>
    <w:rsid w:val="003A6729"/>
    <w:rsid w:val="00450BEA"/>
    <w:rsid w:val="00452317"/>
    <w:rsid w:val="00483149"/>
    <w:rsid w:val="004C5F0D"/>
    <w:rsid w:val="004D782D"/>
    <w:rsid w:val="004D791F"/>
    <w:rsid w:val="00500460"/>
    <w:rsid w:val="00552DF0"/>
    <w:rsid w:val="00582C16"/>
    <w:rsid w:val="005A2501"/>
    <w:rsid w:val="00627008"/>
    <w:rsid w:val="00644021"/>
    <w:rsid w:val="006477B6"/>
    <w:rsid w:val="006B5BA4"/>
    <w:rsid w:val="00704ED3"/>
    <w:rsid w:val="00754A2A"/>
    <w:rsid w:val="007A1BD3"/>
    <w:rsid w:val="007A4316"/>
    <w:rsid w:val="007E4429"/>
    <w:rsid w:val="007F7324"/>
    <w:rsid w:val="00834EB0"/>
    <w:rsid w:val="008762E8"/>
    <w:rsid w:val="00927E36"/>
    <w:rsid w:val="00932919"/>
    <w:rsid w:val="009408E8"/>
    <w:rsid w:val="009E7110"/>
    <w:rsid w:val="00AC5282"/>
    <w:rsid w:val="00AF35A0"/>
    <w:rsid w:val="00B2040E"/>
    <w:rsid w:val="00B34F74"/>
    <w:rsid w:val="00B554EC"/>
    <w:rsid w:val="00B6460C"/>
    <w:rsid w:val="00B66552"/>
    <w:rsid w:val="00B862D6"/>
    <w:rsid w:val="00B94BF0"/>
    <w:rsid w:val="00BE6DFD"/>
    <w:rsid w:val="00BE7FB7"/>
    <w:rsid w:val="00C31031"/>
    <w:rsid w:val="00C349D9"/>
    <w:rsid w:val="00C46E9C"/>
    <w:rsid w:val="00C5546C"/>
    <w:rsid w:val="00CF27C5"/>
    <w:rsid w:val="00D00AE6"/>
    <w:rsid w:val="00DA5C4B"/>
    <w:rsid w:val="00DD63AB"/>
    <w:rsid w:val="00E03952"/>
    <w:rsid w:val="00E3313C"/>
    <w:rsid w:val="00E738A5"/>
    <w:rsid w:val="00F150A1"/>
    <w:rsid w:val="00F235ED"/>
    <w:rsid w:val="00F5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AC6FB-46BA-406D-B41C-6151C4D8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2D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08E8"/>
    <w:pPr>
      <w:ind w:left="720"/>
      <w:contextualSpacing/>
    </w:pPr>
    <w:rPr>
      <w:rFonts w:eastAsia="Times New Roman"/>
      <w:lang w:eastAsia="fr-FR"/>
    </w:rPr>
  </w:style>
  <w:style w:type="table" w:styleId="TableGrid">
    <w:name w:val="Table Grid"/>
    <w:basedOn w:val="TableNormal"/>
    <w:uiPriority w:val="59"/>
    <w:rsid w:val="009408E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2"/>
    <w:basedOn w:val="Normal"/>
    <w:link w:val="12Car"/>
    <w:rsid w:val="003A6729"/>
    <w:pPr>
      <w:bidi/>
      <w:spacing w:after="0" w:line="240" w:lineRule="auto"/>
      <w:ind w:firstLine="708"/>
      <w:jc w:val="both"/>
    </w:pPr>
    <w:rPr>
      <w:rFonts w:ascii="Times New Roman" w:eastAsia="SimSun" w:hAnsi="Times New Roman" w:cs="Times New Roman"/>
      <w:sz w:val="32"/>
      <w:szCs w:val="32"/>
      <w:lang w:val="x-none" w:eastAsia="zh-CN"/>
    </w:rPr>
  </w:style>
  <w:style w:type="character" w:customStyle="1" w:styleId="12Car">
    <w:name w:val="12 Car"/>
    <w:link w:val="12"/>
    <w:rsid w:val="003A6729"/>
    <w:rPr>
      <w:rFonts w:ascii="Times New Roman" w:eastAsia="SimSun" w:hAnsi="Times New Roman" w:cs="Times New Roman"/>
      <w:sz w:val="32"/>
      <w:szCs w:val="3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8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608;&#1590;&#1593;&#1610;&#1577;%20&#1573;&#1583;&#1605;&#1575;&#1580;&#1610;&#15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وضعية إدماجية.dot</Template>
  <TotalTime>0</TotalTime>
  <Pages>3</Pages>
  <Words>360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</dc:creator>
  <cp:keywords/>
  <cp:lastModifiedBy>belmiloud.93@hotmail.fr</cp:lastModifiedBy>
  <cp:revision>2</cp:revision>
  <dcterms:created xsi:type="dcterms:W3CDTF">2018-08-23T16:28:00Z</dcterms:created>
  <dcterms:modified xsi:type="dcterms:W3CDTF">2018-08-23T16:28:00Z</dcterms:modified>
</cp:coreProperties>
</file>