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VjAXJzKf5xT2LM7Fqe06Ke==&#10;" textCheckSum="" ver="1">
  <a:bounds l="-12" t="246" r="10848" b="261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Connecteur droit 1"/>
        <wps:cNvCnPr/>
        <wps:spPr>
          <a:xfrm>
            <a:off x="0" y="0"/>
            <a:ext cx="6896100" cy="9525"/>
          </a:xfrm>
          <a:prstGeom prst="line">
            <a:avLst/>
          </a:prstGeom>
          <a:noFill/>
          <a:ln w="25400" cap="flat" cmpd="sng" algn="ctr">
            <a:solidFill>
              <a:srgbClr val="F79646"/>
            </a:solidFill>
            <a:prstDash val="solid"/>
          </a:ln>
          <a:effectLst>
            <a:outerShdw blurRad="40000" dist="20000" dir="5400000" rotWithShape="0">
              <a:srgbClr val="000000">
                <a:alpha val="38000"/>
              </a:srgbClr>
            </a:outerShdw>
          </a:effectLst>
        </wps:spPr>
        <wps:bodyPr/>
      </wps:wsp>
    </a:graphicData>
  </a:graphic>
</wp:e2oholder>
</file>