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after="0" w:lineRule="auto" w:line="240"/>
        <w:jc w:val="center"/>
        <w:rPr>
          <w:rFonts w:ascii="Sakkal Majalla" w:cs="Sakkal Majalla" w:eastAsia="Calibri" w:hAnsi="Sakkal Majalla"/>
          <w:b/>
          <w:bCs/>
          <w:sz w:val="40"/>
          <w:szCs w:val="40"/>
          <w:rtl/>
          <w:lang w:val="en-US" w:bidi="ar-DZ"/>
        </w:rPr>
      </w:pPr>
      <w:r>
        <w:rPr>
          <w:rFonts w:ascii="Sakkal Majalla" w:cs="Sakkal Majalla" w:eastAsia="Calibri" w:hAnsi="Sakkal Majalla" w:hint="cs"/>
          <w:b/>
          <w:bCs/>
          <w:sz w:val="40"/>
          <w:szCs w:val="40"/>
          <w:rtl/>
          <w:lang w:val="en-US" w:bidi="ar-DZ"/>
        </w:rPr>
        <w:t>الجمهورية الجزائرية الديمقراطية الشعبية</w:t>
      </w:r>
    </w:p>
    <w:p>
      <w:pPr>
        <w:pStyle w:val="style0"/>
        <w:bidi/>
        <w:spacing w:after="0" w:lineRule="auto" w:line="240"/>
        <w:jc w:val="center"/>
        <w:rPr>
          <w:rFonts w:ascii="Sakkal Majalla" w:cs="Sakkal Majalla" w:eastAsia="Calibri" w:hAnsi="Sakkal Majalla"/>
          <w:b/>
          <w:bCs/>
          <w:sz w:val="36"/>
          <w:szCs w:val="36"/>
          <w:rtl/>
          <w:lang w:val="en-US" w:bidi="ar-DZ"/>
        </w:rPr>
      </w:pPr>
      <w:r>
        <w:rPr>
          <w:rFonts w:ascii="Sakkal Majalla" w:cs="Sakkal Majalla" w:eastAsia="Calibri" w:hAnsi="Sakkal Majalla" w:hint="cs"/>
          <w:b/>
          <w:bCs/>
          <w:sz w:val="36"/>
          <w:szCs w:val="36"/>
          <w:rtl/>
          <w:lang w:val="en-US" w:bidi="ar-DZ"/>
        </w:rPr>
        <w:t>وزارة التربية الوطنية</w:t>
      </w:r>
    </w:p>
    <w:p>
      <w:pPr>
        <w:pStyle w:val="style0"/>
        <w:bidi/>
        <w:spacing w:after="0" w:lineRule="auto" w:line="240"/>
        <w:rPr>
          <w:rFonts w:ascii="Sakkal Majalla" w:cs="Sakkal Majalla" w:eastAsia="Calibri" w:hAnsi="Sakkal Majalla"/>
          <w:b/>
          <w:bCs/>
          <w:sz w:val="32"/>
          <w:szCs w:val="32"/>
          <w:rtl/>
          <w:lang w:val="en-US" w:bidi="ar-DZ"/>
        </w:rPr>
      </w:pPr>
      <w:r>
        <w:rPr>
          <w:rFonts w:ascii="Sakkal Majalla" w:cs="Sakkal Majalla" w:eastAsia="Calibri" w:hAnsi="Sakkal Majalla" w:hint="cs"/>
          <w:b/>
          <w:bCs/>
          <w:sz w:val="28"/>
          <w:szCs w:val="28"/>
          <w:rtl/>
          <w:lang w:val="en-US" w:bidi="ar-DZ"/>
        </w:rPr>
        <w:t>مديرية التربية لولاية</w:t>
      </w:r>
      <w:r>
        <w:rPr>
          <w:rFonts w:ascii="Sakkal Majalla" w:cs="Sakkal Majalla" w:eastAsia="Calibri" w:hAnsi="Sakkal Majalla" w:hint="cs"/>
          <w:b/>
          <w:bCs/>
          <w:sz w:val="20"/>
          <w:szCs w:val="20"/>
          <w:rtl/>
          <w:lang w:val="en-US" w:bidi="ar-DZ"/>
        </w:rPr>
        <w:t xml:space="preserve">:    </w:t>
      </w:r>
      <w:r>
        <w:rPr>
          <w:rFonts w:ascii="Sakkal Majalla" w:cs="Sakkal Majalla" w:eastAsia="Calibri" w:hAnsi="Sakkal Majalla"/>
          <w:b/>
          <w:bCs/>
          <w:sz w:val="28"/>
          <w:szCs w:val="28"/>
          <w:rtl/>
          <w:lang w:val="en-US" w:bidi="ar-DZ"/>
        </w:rPr>
        <w:tab/>
      </w:r>
      <w:r>
        <w:rPr>
          <w:rFonts w:ascii="Sakkal Majalla" w:cs="Sakkal Majalla" w:eastAsia="Calibri" w:hAnsi="Sakkal Majalla"/>
          <w:b/>
          <w:bCs/>
          <w:sz w:val="28"/>
          <w:szCs w:val="28"/>
          <w:rtl/>
          <w:lang w:val="en-US" w:bidi="ar-DZ"/>
        </w:rPr>
        <w:tab/>
      </w:r>
      <w:r>
        <w:rPr>
          <w:rFonts w:ascii="Sakkal Majalla" w:cs="Sakkal Majalla" w:eastAsia="Calibri" w:hAnsi="Sakkal Majalla"/>
          <w:b/>
          <w:bCs/>
          <w:sz w:val="28"/>
          <w:szCs w:val="28"/>
          <w:lang w:val="en-US" w:bidi="ar-DZ"/>
        </w:rPr>
        <w:t xml:space="preserve">                     </w:t>
      </w:r>
      <w:r>
        <w:rPr>
          <w:rFonts w:ascii="Sakkal Majalla" w:cs="Sakkal Majalla" w:eastAsia="Calibri" w:hAnsi="Sakkal Majalla" w:hint="cs"/>
          <w:b/>
          <w:bCs/>
          <w:sz w:val="28"/>
          <w:szCs w:val="28"/>
          <w:rtl/>
          <w:lang w:val="en-US" w:bidi="ar-DZ"/>
        </w:rPr>
        <w:t xml:space="preserve">           </w:t>
      </w:r>
      <w:r>
        <w:rPr>
          <w:rFonts w:ascii="Sakkal Majalla" w:cs="Sakkal Majalla" w:eastAsia="Calibri" w:hAnsi="Sakkal Majalla"/>
          <w:b/>
          <w:bCs/>
          <w:sz w:val="28"/>
          <w:szCs w:val="28"/>
          <w:lang w:val="en-US" w:bidi="ar-DZ"/>
        </w:rPr>
        <w:t xml:space="preserve">   </w:t>
      </w:r>
      <w:r>
        <w:rPr>
          <w:rFonts w:ascii="Sakkal Majalla" w:cs="Sakkal Majalla" w:eastAsia="Calibri" w:hAnsi="Sakkal Majalla"/>
          <w:b/>
          <w:bCs/>
          <w:sz w:val="28"/>
          <w:szCs w:val="28"/>
          <w:rtl/>
          <w:lang w:val="en-US" w:bidi="ar-DZ"/>
        </w:rPr>
        <w:tab/>
      </w:r>
      <w:r>
        <w:rPr>
          <w:rFonts w:ascii="Sakkal Majalla" w:cs="Sakkal Majalla" w:eastAsia="Calibri" w:hAnsi="Sakkal Majalla" w:hint="cs"/>
          <w:b/>
          <w:bCs/>
          <w:sz w:val="28"/>
          <w:szCs w:val="28"/>
          <w:rtl/>
          <w:lang w:val="en-US" w:bidi="ar-DZ"/>
        </w:rPr>
        <w:t xml:space="preserve">متوسطة:  </w:t>
      </w:r>
      <w:r>
        <w:rPr>
          <w:rFonts w:ascii="Sakkal Majalla" w:cs="Sakkal Majalla" w:eastAsia="Calibri" w:hAnsi="Sakkal Majalla" w:hint="cs"/>
          <w:b/>
          <w:bCs/>
          <w:sz w:val="16"/>
          <w:szCs w:val="16"/>
          <w:rtl/>
          <w:lang w:val="en-US" w:bidi="ar-DZ"/>
        </w:rPr>
        <w:t xml:space="preserve">  </w:t>
      </w:r>
    </w:p>
    <w:p>
      <w:pPr>
        <w:pStyle w:val="style0"/>
        <w:bidi/>
        <w:spacing w:after="0" w:lineRule="auto" w:line="240"/>
        <w:contextualSpacing/>
        <w:rPr>
          <w:rFonts w:ascii="Sakkal Majalla" w:cs="Sakkal Majalla" w:eastAsia="Calibri" w:hAnsi="Sakkal Majalla"/>
          <w:b/>
          <w:bCs/>
          <w:sz w:val="28"/>
          <w:szCs w:val="28"/>
          <w:lang w:val="en-US" w:bidi="ar-DZ"/>
        </w:rPr>
      </w:pPr>
      <w:r>
        <w:rPr>
          <w:rFonts w:ascii="Sakkal Majalla" w:cs="Sakkal Majalla" w:eastAsia="Calibri" w:hAnsi="Sakkal Majalla" w:hint="cs"/>
          <w:b/>
          <w:bCs/>
          <w:sz w:val="28"/>
          <w:szCs w:val="28"/>
          <w:rtl/>
          <w:lang w:val="en-US" w:bidi="ar-DZ"/>
        </w:rPr>
        <w:t>المـــــــــــــادة:</w:t>
      </w:r>
      <w:r>
        <w:rPr>
          <w:rFonts w:ascii="Sakkal Majalla" w:cs="Sakkal Majalla" w:eastAsia="Calibri" w:hAnsi="Sakkal Majalla" w:hint="cs"/>
          <w:b/>
          <w:bCs/>
          <w:sz w:val="16"/>
          <w:szCs w:val="16"/>
          <w:rtl/>
          <w:lang w:val="en-US" w:bidi="ar-DZ"/>
        </w:rPr>
        <w:t xml:space="preserve"> </w:t>
      </w:r>
      <w:r>
        <w:rPr>
          <w:rFonts w:ascii="Sakkal Majalla" w:cs="Sakkal Majalla" w:eastAsia="Calibri" w:hAnsi="Sakkal Majalla" w:hint="cs"/>
          <w:b/>
          <w:bCs/>
          <w:sz w:val="16"/>
          <w:szCs w:val="16"/>
          <w:rtl/>
          <w:lang w:val="en-US" w:bidi="ar-DZ"/>
        </w:rPr>
        <w:t xml:space="preserve">  </w:t>
      </w:r>
      <w:r>
        <w:rPr>
          <w:rFonts w:ascii="Sakkal Majalla" w:cs="Sakkal Majalla" w:eastAsia="Calibri" w:hAnsi="Sakkal Majalla" w:hint="cs"/>
          <w:b/>
          <w:bCs/>
          <w:sz w:val="24"/>
          <w:szCs w:val="24"/>
          <w:rtl/>
          <w:lang w:val="en-US" w:bidi="ar-DZ"/>
        </w:rPr>
        <w:t xml:space="preserve">رياضيات </w:t>
      </w:r>
      <w:r>
        <w:rPr>
          <w:rFonts w:ascii="Sakkal Majalla" w:cs="Sakkal Majalla" w:eastAsia="Calibri" w:hAnsi="Sakkal Majalla"/>
          <w:b/>
          <w:bCs/>
          <w:sz w:val="28"/>
          <w:szCs w:val="28"/>
          <w:rtl/>
          <w:lang w:val="en-US" w:bidi="ar-DZ"/>
        </w:rPr>
        <w:tab/>
      </w:r>
      <w:r>
        <w:rPr>
          <w:rFonts w:ascii="Sakkal Majalla" w:cs="Sakkal Majalla" w:eastAsia="Calibri" w:hAnsi="Sakkal Majalla"/>
          <w:b/>
          <w:bCs/>
          <w:sz w:val="28"/>
          <w:szCs w:val="28"/>
          <w:rtl/>
          <w:lang w:val="en-US" w:bidi="ar-DZ"/>
        </w:rPr>
        <w:tab/>
      </w:r>
      <w:r>
        <w:rPr>
          <w:rFonts w:ascii="Sakkal Majalla" w:cs="Sakkal Majalla" w:eastAsia="Calibri" w:hAnsi="Sakkal Majalla"/>
          <w:b/>
          <w:bCs/>
          <w:sz w:val="28"/>
          <w:szCs w:val="28"/>
          <w:rtl/>
          <w:lang w:val="en-US" w:bidi="ar-DZ"/>
        </w:rPr>
        <w:tab/>
      </w:r>
      <w:r>
        <w:rPr>
          <w:rFonts w:ascii="Sakkal Majalla" w:cs="Sakkal Majalla" w:eastAsia="Calibri" w:hAnsi="Sakkal Majalla"/>
          <w:b/>
          <w:bCs/>
          <w:sz w:val="28"/>
          <w:szCs w:val="28"/>
          <w:rtl/>
          <w:lang w:val="en-US" w:bidi="ar-DZ"/>
        </w:rPr>
        <w:tab/>
      </w:r>
      <w:r>
        <w:rPr>
          <w:rFonts w:ascii="Sakkal Majalla" w:cs="Sakkal Majalla" w:eastAsia="Calibri" w:hAnsi="Sakkal Majalla" w:hint="cs"/>
          <w:b/>
          <w:bCs/>
          <w:sz w:val="28"/>
          <w:szCs w:val="28"/>
          <w:rtl/>
          <w:lang w:val="en-US" w:bidi="ar-DZ"/>
        </w:rPr>
        <w:t xml:space="preserve">                                                                                   </w:t>
      </w:r>
      <w:r>
        <w:rPr>
          <w:rFonts w:ascii="Sakkal Majalla" w:cs="Sakkal Majalla" w:eastAsia="Calibri" w:hAnsi="Sakkal Majalla" w:hint="cs"/>
          <w:b/>
          <w:bCs/>
          <w:sz w:val="28"/>
          <w:szCs w:val="28"/>
          <w:rtl/>
          <w:lang w:val="en-US" w:bidi="ar-DZ"/>
        </w:rPr>
        <w:t xml:space="preserve">الأستاذ: </w:t>
      </w:r>
      <w:r>
        <w:rPr>
          <w:rFonts w:ascii="Sakkal Majalla" w:cs="Sakkal Majalla" w:eastAsia="Calibri" w:hAnsi="Sakkal Majalla" w:hint="cs"/>
          <w:b/>
          <w:bCs/>
          <w:sz w:val="24"/>
          <w:szCs w:val="24"/>
          <w:rtl/>
          <w:lang w:val="en-US" w:bidi="ar-DZ"/>
        </w:rPr>
        <w:t xml:space="preserve"> </w:t>
      </w:r>
      <w:r>
        <w:rPr>
          <w:rFonts w:ascii="Sakkal Majalla" w:cs="Sakkal Majalla" w:eastAsia="Calibri" w:hAnsi="Sakkal Majalla" w:hint="cs"/>
          <w:b/>
          <w:bCs/>
          <w:sz w:val="16"/>
          <w:szCs w:val="16"/>
          <w:rtl/>
          <w:lang w:val="en-US" w:bidi="ar-DZ"/>
        </w:rPr>
        <w:t xml:space="preserve"> </w:t>
      </w:r>
    </w:p>
    <w:p>
      <w:pPr>
        <w:pStyle w:val="style0"/>
        <w:bidi/>
        <w:spacing w:after="0" w:lineRule="auto" w:line="360"/>
        <w:rPr>
          <w:rFonts w:ascii="Sakkal Majalla" w:cs="Sakkal Majalla" w:eastAsia="Calibri" w:hAnsi="Sakkal Majalla"/>
          <w:b/>
          <w:bCs/>
          <w:sz w:val="28"/>
          <w:szCs w:val="28"/>
          <w:rtl/>
          <w:lang w:bidi="ar-DZ"/>
        </w:rPr>
      </w:pPr>
      <w:r>
        <w:rPr>
          <w:rFonts w:ascii="Sakkal Majalla" w:cs="Sakkal Majalla" w:eastAsia="Calibri" w:hAnsi="Sakkal Majalla" w:hint="cs"/>
          <w:b/>
          <w:bCs/>
          <w:sz w:val="28"/>
          <w:szCs w:val="28"/>
          <w:rtl/>
          <w:lang w:val="en-US" w:bidi="ar-DZ"/>
        </w:rPr>
        <w:t>القسم:</w:t>
      </w:r>
      <w:r>
        <w:rPr>
          <w:rFonts w:ascii="Sakkal Majalla" w:cs="Sakkal Majalla" w:eastAsia="Calibri" w:hAnsi="Sakkal Majalla" w:hint="cs"/>
          <w:b/>
          <w:bCs/>
          <w:sz w:val="24"/>
          <w:szCs w:val="24"/>
          <w:rtl/>
          <w:lang w:val="en-US" w:bidi="ar-DZ"/>
        </w:rPr>
        <w:t xml:space="preserve"> 1م3 </w:t>
      </w:r>
      <w:r>
        <w:rPr>
          <w:rFonts w:ascii="Sakkal Majalla" w:cs="Sakkal Majalla" w:eastAsia="Calibri" w:hAnsi="Sakkal Majalla"/>
          <w:b/>
          <w:bCs/>
          <w:sz w:val="28"/>
          <w:szCs w:val="28"/>
          <w:rtl/>
          <w:lang w:val="en-US" w:bidi="ar-DZ"/>
        </w:rPr>
        <w:tab/>
      </w:r>
      <w:r>
        <w:rPr>
          <w:rFonts w:ascii="Sakkal Majalla" w:cs="Sakkal Majalla" w:eastAsia="Calibri" w:hAnsi="Sakkal Majalla"/>
          <w:b/>
          <w:bCs/>
          <w:sz w:val="28"/>
          <w:szCs w:val="28"/>
          <w:rtl/>
          <w:lang w:val="en-US" w:bidi="ar-DZ"/>
        </w:rPr>
        <w:tab/>
      </w:r>
      <w:r>
        <w:rPr>
          <w:rFonts w:ascii="Sakkal Majalla" w:cs="Sakkal Majalla" w:eastAsia="Calibri" w:hAnsi="Sakkal Majalla"/>
          <w:b/>
          <w:bCs/>
          <w:sz w:val="28"/>
          <w:szCs w:val="28"/>
          <w:rtl/>
          <w:lang w:val="en-US" w:bidi="ar-DZ"/>
        </w:rPr>
        <w:tab/>
      </w:r>
      <w:r>
        <w:rPr>
          <w:rFonts w:ascii="Sakkal Majalla" w:cs="Sakkal Majalla" w:eastAsia="Calibri" w:hAnsi="Sakkal Majalla"/>
          <w:b/>
          <w:bCs/>
          <w:sz w:val="28"/>
          <w:szCs w:val="28"/>
          <w:rtl/>
          <w:lang w:val="en-US" w:bidi="ar-DZ"/>
        </w:rPr>
        <w:tab/>
      </w:r>
      <w:r>
        <w:rPr>
          <w:rFonts w:ascii="Sakkal Majalla" w:cs="Sakkal Majalla" w:eastAsia="Calibri" w:hAnsi="Sakkal Majalla" w:hint="cs"/>
          <w:b/>
          <w:bCs/>
          <w:sz w:val="28"/>
          <w:szCs w:val="28"/>
          <w:rtl/>
          <w:lang w:val="en-US" w:bidi="ar-DZ"/>
        </w:rPr>
        <w:t xml:space="preserve">                                                                                   </w:t>
      </w:r>
      <w:r>
        <w:rPr>
          <w:rFonts w:ascii="Sakkal Majalla" w:cs="Sakkal Majalla" w:eastAsia="Calibri" w:hAnsi="Sakkal Majalla" w:hint="cs"/>
          <w:b/>
          <w:bCs/>
          <w:sz w:val="28"/>
          <w:szCs w:val="28"/>
          <w:rtl/>
          <w:lang w:val="en-US" w:bidi="ar-DZ"/>
        </w:rPr>
        <w:t>السنة الدراسية:</w:t>
      </w:r>
      <w:r>
        <w:rPr>
          <w:rFonts w:ascii="Sakkal Majalla" w:cs="Sakkal Majalla" w:eastAsia="Calibri" w:hAnsi="Sakkal Majalla"/>
          <w:b/>
          <w:bCs/>
          <w:sz w:val="28"/>
          <w:szCs w:val="28"/>
          <w:lang w:bidi="ar-DZ"/>
        </w:rPr>
        <w:t>2025/2024</w:t>
      </w:r>
    </w:p>
    <w:p>
      <w:pPr>
        <w:pStyle w:val="style0"/>
        <w:bidi/>
        <w:spacing w:after="0" w:lineRule="auto" w:line="360"/>
        <w:jc w:val="center"/>
        <w:rPr>
          <w:rFonts w:ascii="Sakkal Majalla" w:cs="Sakkal Majalla" w:eastAsia="Calibri" w:hAnsi="Sakkal Majalla"/>
          <w:b/>
          <w:bCs/>
          <w:sz w:val="36"/>
          <w:szCs w:val="36"/>
          <w:rtl/>
          <w:lang w:val="en-US" w:bidi="ar-DZ"/>
        </w:rPr>
      </w:pPr>
      <w:r>
        <w:rPr>
          <w:rFonts w:ascii="Sakkal Majalla" w:cs="Sakkal Majalla" w:eastAsia="Calibri" w:hAnsi="Sakkal Majalla"/>
          <w:b/>
          <w:bCs/>
          <w:sz w:val="36"/>
          <w:szCs w:val="36"/>
          <w:rtl/>
          <w:lang w:val="en-US" w:bidi="ar-DZ"/>
        </w:rPr>
        <w:t xml:space="preserve">بطاقة </w:t>
      </w:r>
      <w:r>
        <w:rPr>
          <w:rFonts w:ascii="Sakkal Majalla" w:cs="Sakkal Majalla" w:eastAsia="Calibri" w:hAnsi="Sakkal Majalla" w:hint="cs"/>
          <w:b/>
          <w:bCs/>
          <w:sz w:val="36"/>
          <w:szCs w:val="36"/>
          <w:rtl/>
          <w:lang w:val="en-US" w:bidi="ar-DZ"/>
        </w:rPr>
        <w:t>وصفية</w:t>
      </w:r>
      <w:r>
        <w:rPr>
          <w:rFonts w:ascii="Sakkal Majalla" w:cs="Sakkal Majalla" w:eastAsia="Calibri" w:hAnsi="Sakkal Majalla"/>
          <w:b/>
          <w:bCs/>
          <w:sz w:val="36"/>
          <w:szCs w:val="36"/>
          <w:rtl/>
          <w:lang w:val="en-US" w:bidi="ar-DZ"/>
        </w:rPr>
        <w:t xml:space="preserve"> لصعوبات التعلم </w:t>
      </w:r>
      <w:r>
        <w:rPr>
          <w:rFonts w:ascii="Sakkal Majalla" w:cs="Sakkal Majalla" w:eastAsia="Calibri" w:hAnsi="Sakkal Majalla" w:hint="cs"/>
          <w:b/>
          <w:bCs/>
          <w:sz w:val="36"/>
          <w:szCs w:val="36"/>
          <w:rtl/>
          <w:lang w:val="en-US" w:bidi="ar-DZ"/>
        </w:rPr>
        <w:t>للفوج</w:t>
      </w:r>
    </w:p>
    <w:p>
      <w:pPr>
        <w:pStyle w:val="style179"/>
        <w:bidi/>
        <w:ind w:left="648"/>
        <w:rPr>
          <w:rFonts w:ascii="Sakkal Majalla" w:cs="Sakkal Majalla" w:eastAsia="Calibri" w:hAnsi="Sakkal Majalla"/>
          <w:b/>
          <w:bCs/>
          <w:sz w:val="28"/>
          <w:szCs w:val="28"/>
          <w:lang w:val="en-US" w:bidi="ar-DZ"/>
        </w:rPr>
      </w:pPr>
      <w:r>
        <w:rPr>
          <w:rFonts w:ascii="Sakkal Majalla" w:cs="Sakkal Majalla" w:eastAsia="Calibri" w:hAnsi="Sakkal Majalla" w:hint="cs"/>
          <w:sz w:val="32"/>
          <w:szCs w:val="32"/>
          <w:rtl/>
          <w:lang w:val="en-US" w:bidi="ar-DZ"/>
        </w:rPr>
        <w:t>أ-</w:t>
      </w:r>
      <w:r>
        <w:rPr>
          <w:rFonts w:ascii="Sakkal Majalla" w:cs="Sakkal Majalla" w:eastAsia="Calibri" w:hAnsi="Sakkal Majalla"/>
          <w:b/>
          <w:bCs/>
          <w:sz w:val="28"/>
          <w:szCs w:val="28"/>
          <w:rtl/>
          <w:lang w:val="en-US" w:bidi="ar-DZ"/>
        </w:rPr>
        <w:t xml:space="preserve">تعيين المعايير </w:t>
      </w:r>
      <w:r>
        <w:rPr>
          <w:rFonts w:ascii="Sakkal Majalla" w:cs="Sakkal Majalla" w:eastAsia="Calibri" w:hAnsi="Sakkal Majalla" w:hint="cs"/>
          <w:b/>
          <w:bCs/>
          <w:sz w:val="28"/>
          <w:szCs w:val="28"/>
          <w:rtl/>
          <w:lang w:val="en-US" w:bidi="ar-DZ"/>
        </w:rPr>
        <w:t>ذات الأداء المنخفض:</w:t>
      </w:r>
    </w:p>
    <w:tbl>
      <w:tblPr>
        <w:tblStyle w:val="style154"/>
        <w:bidiVisual/>
        <w:tblW w:w="8809" w:type="dxa"/>
        <w:jc w:val="center"/>
        <w:tblLayout w:type="fixed"/>
        <w:tblLook w:val="04A0" w:firstRow="1" w:lastRow="0" w:firstColumn="1" w:lastColumn="0" w:noHBand="0" w:noVBand="1"/>
      </w:tblPr>
      <w:tblGrid>
        <w:gridCol w:w="3030"/>
        <w:gridCol w:w="363"/>
        <w:gridCol w:w="364"/>
        <w:gridCol w:w="363"/>
        <w:gridCol w:w="364"/>
        <w:gridCol w:w="486"/>
        <w:gridCol w:w="486"/>
        <w:gridCol w:w="487"/>
        <w:gridCol w:w="527"/>
        <w:gridCol w:w="450"/>
        <w:gridCol w:w="481"/>
        <w:gridCol w:w="352"/>
        <w:gridCol w:w="352"/>
        <w:gridCol w:w="352"/>
        <w:gridCol w:w="352"/>
      </w:tblGrid>
      <w:tr>
        <w:trPr>
          <w:trHeight w:val="341" w:hRule="atLeast"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8"/>
                <w:szCs w:val="28"/>
                <w:rtl/>
                <w:lang w:bidi="ar-DZ"/>
              </w:rPr>
              <w:t>الكفا</w:t>
            </w:r>
            <w:bookmarkStart w:id="0" w:name="_GoBack"/>
            <w:bookmarkEnd w:id="0"/>
            <w:r>
              <w:rPr>
                <w:rFonts w:ascii="Sakkal Majalla" w:cs="Sakkal Majalla" w:eastAsia="Calibri" w:hAnsi="Sakkal Majalla" w:hint="cs"/>
                <w:b/>
                <w:bCs/>
                <w:sz w:val="28"/>
                <w:szCs w:val="28"/>
                <w:rtl/>
                <w:lang w:bidi="ar-DZ"/>
              </w:rPr>
              <w:t>ءات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  <w:t xml:space="preserve">الكفاءة </w:t>
            </w:r>
            <w:r>
              <w:rPr>
                <w:rFonts w:ascii="Sakkal Majalla" w:cs="Sakkal Majalla" w:eastAsia="Calibri" w:hAnsi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  <w:t>الكفاءة 2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  <w:t>الكفاءة 3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  <w:t>الكفاءة 4</w:t>
            </w:r>
          </w:p>
        </w:tc>
      </w:tr>
      <w:tr>
        <w:tblPrEx/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  <w:t xml:space="preserve">أرقام المعايير </w:t>
            </w:r>
            <w:r>
              <w:rPr>
                <w:rFonts w:ascii="Sakkal Majalla" w:cs="Sakkal Majalla" w:eastAsia="Calibri" w:hAnsi="Sakkal Majalla" w:hint="cs"/>
                <w:b/>
                <w:bCs/>
                <w:sz w:val="28"/>
                <w:szCs w:val="28"/>
                <w:rtl/>
                <w:lang w:bidi="ar-DZ"/>
              </w:rPr>
              <w:t>ذات الأداء المنخفض: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</w:tr>
    </w:tbl>
    <w:p>
      <w:pPr>
        <w:pStyle w:val="style0"/>
        <w:bidi/>
        <w:spacing w:before="240" w:lineRule="auto" w:line="240"/>
        <w:ind w:left="360"/>
        <w:rPr>
          <w:rFonts w:ascii="Sakkal Majalla" w:cs="Sakkal Majalla" w:eastAsia="Calibri" w:hAnsi="Sakkal Majalla"/>
          <w:color w:val="ff0000"/>
          <w:sz w:val="28"/>
          <w:szCs w:val="28"/>
          <w:rtl/>
          <w:lang w:val="en-US" w:bidi="ar-DZ"/>
        </w:rPr>
      </w:pPr>
      <w:r>
        <w:rPr>
          <w:rFonts w:ascii="Sakkal Majalla" w:cs="Sakkal Majalla" w:eastAsia="Calibri" w:hAnsi="Sakkal Majalla" w:hint="cs"/>
          <w:b/>
          <w:bCs/>
          <w:sz w:val="28"/>
          <w:szCs w:val="28"/>
          <w:rtl/>
          <w:lang w:val="en-US" w:bidi="ar-DZ"/>
        </w:rPr>
        <w:t>ب</w:t>
      </w:r>
      <w:r>
        <w:rPr>
          <w:rFonts w:ascii="Sakkal Majalla" w:cs="Sakkal Majalla" w:eastAsia="Calibri" w:hAnsi="Sakkal Majalla" w:hint="cs"/>
          <w:b/>
          <w:bCs/>
          <w:color w:val="ff0000"/>
          <w:sz w:val="28"/>
          <w:szCs w:val="28"/>
          <w:rtl/>
          <w:lang w:val="en-US" w:bidi="ar-DZ"/>
        </w:rPr>
        <w:t>-</w:t>
      </w:r>
      <w:r>
        <w:rPr>
          <w:rFonts w:ascii="Sakkal Majalla" w:cs="Sakkal Majalla" w:eastAsia="Calibri" w:hAnsi="Sakkal Majalla" w:hint="cs"/>
          <w:b/>
          <w:bCs/>
          <w:sz w:val="28"/>
          <w:szCs w:val="28"/>
          <w:rtl/>
          <w:lang w:val="en-US" w:bidi="ar-DZ"/>
        </w:rPr>
        <w:t>ال</w:t>
      </w:r>
      <w:r>
        <w:rPr>
          <w:rFonts w:ascii="Sakkal Majalla" w:cs="Sakkal Majalla" w:eastAsia="Calibri" w:hAnsi="Sakkal Majalla"/>
          <w:b/>
          <w:bCs/>
          <w:sz w:val="28"/>
          <w:szCs w:val="28"/>
          <w:rtl/>
          <w:lang w:val="en-US" w:bidi="ar-DZ"/>
        </w:rPr>
        <w:t xml:space="preserve">تعيين التوصيفي للمعايير </w:t>
      </w:r>
      <w:r>
        <w:rPr>
          <w:rFonts w:ascii="Sakkal Majalla" w:cs="Sakkal Majalla" w:eastAsia="Calibri" w:hAnsi="Sakkal Majalla" w:hint="cs"/>
          <w:b/>
          <w:bCs/>
          <w:sz w:val="28"/>
          <w:szCs w:val="28"/>
          <w:rtl/>
          <w:lang w:val="en-US" w:bidi="ar-DZ"/>
        </w:rPr>
        <w:t>ذات الأداء المنخفض:</w:t>
      </w:r>
    </w:p>
    <w:tbl>
      <w:tblPr>
        <w:tblStyle w:val="style154"/>
        <w:bidiVisual/>
        <w:tblW w:w="10684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1081"/>
        <w:gridCol w:w="953"/>
        <w:gridCol w:w="1506"/>
        <w:gridCol w:w="1992"/>
        <w:gridCol w:w="1134"/>
        <w:gridCol w:w="992"/>
        <w:gridCol w:w="2321"/>
      </w:tblGrid>
      <w:tr>
        <w:trPr>
          <w:trHeight w:val="1016" w:hRule="atLeast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>المادة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>رقم المعيار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  <w:t xml:space="preserve">توصيف </w:t>
            </w: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  <w:t>لمعيار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>الموارد المتعلقة بالمعيار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"/>
                <w:szCs w:val="2"/>
                <w:rtl/>
                <w:lang w:bidi="ar-DZ"/>
              </w:rPr>
            </w:pP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>نمط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>المعالجة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>فترة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>المعالجة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>أسماء التلاميذ</w:t>
            </w:r>
          </w:p>
        </w:tc>
      </w:tr>
      <w:tr>
        <w:tblPrEx/>
        <w:trPr>
          <w:trHeight w:val="1016" w:hRule="atLeast"/>
          <w:jc w:val="center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pStyle w:val="style0"/>
              <w:bidi/>
              <w:spacing w:after="0"/>
              <w:ind w:left="113" w:right="113"/>
              <w:jc w:val="center"/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32"/>
                <w:szCs w:val="32"/>
                <w:rtl/>
                <w:lang w:bidi="ar-DZ"/>
              </w:rPr>
              <w:t>رياضيات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36"/>
                <w:szCs w:val="36"/>
                <w:rtl/>
                <w:lang w:bidi="ar-DZ"/>
              </w:rPr>
              <w:t>1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التحكم في نظام العد والحساب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>مقارنة ترتيب حصر أعداد عشرية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bidi/>
              <w:spacing w:lineRule="auto" w:line="24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color w:val="ff0000"/>
                <w:rtl/>
                <w:lang w:bidi="ar-DZ"/>
              </w:rPr>
              <w:t xml:space="preserve">- </w:t>
            </w: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قراءة الأعداد العشرية وكتابتها ومقارنتها وترتيبها</w:t>
            </w:r>
          </w:p>
          <w:p>
            <w:pPr>
              <w:pStyle w:val="style0"/>
              <w:bidi/>
              <w:spacing w:lineRule="auto" w:line="240"/>
              <w:jc w:val="center"/>
              <w:rPr>
                <w:rFonts w:ascii="Sakkal Majalla" w:cs="Sakkal Majalla" w:eastAsia="Calibri" w:hAnsi="Sakkal Majalla"/>
                <w:sz w:val="24"/>
                <w:szCs w:val="24"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- التمييز</w:t>
            </w: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بين</w:t>
            </w: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الجزءالعشري</w:t>
            </w: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والجزء الصحيح</w:t>
            </w:r>
          </w:p>
          <w:p>
            <w:pPr>
              <w:pStyle w:val="style0"/>
              <w:bidi/>
              <w:spacing w:lineRule="auto" w:line="24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/>
                <w:sz w:val="24"/>
                <w:szCs w:val="24"/>
                <w:lang w:bidi="ar-DZ"/>
              </w:rPr>
              <w:t xml:space="preserve">- </w:t>
            </w: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ادراج اعداد عشرية بين عددين عشريين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- تجنيد العمليات المناسبة على الأعداد العشرية لحل مشكلات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"/>
                <w:szCs w:val="2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كفاءة ممتدة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بداية السنة الدراسية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>
        <w:tblPrEx/>
        <w:trPr>
          <w:trHeight w:val="298" w:hRule="atLeast"/>
          <w:jc w:val="center"/>
        </w:trPr>
        <w:tc>
          <w:tcPr>
            <w:tcW w:w="705" w:type="dxa"/>
            <w:vMerge w:val="continue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>
            <w:pPr>
              <w:pStyle w:val="style0"/>
              <w:bidi/>
              <w:spacing w:after="0"/>
              <w:ind w:left="113" w:right="113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81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>استعمال الكسور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-استعمال كسور ومجاميع أعداد طبيعية لترميز نتيجة قياس أطوال 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-استعمال كسور لترميز مساحات في وضعيات بسيطة 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-استعمال الكتابات المختلفة في الكسور لحل مشكل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كفاءة ممتدة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بداية السنة الدراسية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/>
                <w:lang w:eastAsia="fr-FR"/>
              </w:rPr>
              <w:t>ال</w:t>
            </w:r>
          </w:p>
          <w:p>
            <w:pPr>
              <w:pStyle w:val="style0"/>
              <w:bidi/>
              <w:spacing w:after="0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</w:p>
        </w:tc>
      </w:tr>
      <w:tr>
        <w:tblPrEx/>
        <w:trPr>
          <w:trHeight w:val="298" w:hRule="atLeast"/>
          <w:jc w:val="center"/>
        </w:trPr>
        <w:tc>
          <w:tcPr>
            <w:tcW w:w="705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081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>انجاز العمليات الأربع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-انجاز عمليات الجمع الطرح الضرب والقسمة في الاعداد الطبيعية و </w:t>
            </w: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العشرية 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 الحساب بأنواعه الذهني و الأداتي و المتمعن فيه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كفاءة ممتدة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بداية السنة الدراسية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/>
                <w:lang w:eastAsia="fr-FR"/>
              </w:rPr>
              <w:t>بر</w:t>
            </w:r>
          </w:p>
          <w:p>
            <w:pPr>
              <w:pStyle w:val="style0"/>
              <w:bidi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/>
                <w:lang w:eastAsia="fr-FR"/>
              </w:rPr>
              <w:t>ب</w:t>
            </w:r>
          </w:p>
          <w:p>
            <w:pPr>
              <w:pStyle w:val="style0"/>
              <w:bidi/>
              <w:spacing w:after="0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</w:p>
        </w:tc>
      </w:tr>
      <w:tr>
        <w:tblPrEx/>
        <w:trPr>
          <w:trHeight w:val="298" w:hRule="atLeast"/>
          <w:jc w:val="center"/>
        </w:trPr>
        <w:tc>
          <w:tcPr>
            <w:tcW w:w="705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081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التبليغ باللغة الرياضتية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-التفسير السليم للوضعية 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-تقديم الاجابة الكاملة 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-استعمال الوحدات او الترميز المناسب 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-تنظيم الورقة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معالجة آنية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/>
                <w:lang w:eastAsia="fr-FR"/>
              </w:rPr>
              <w:t>بر</w:t>
            </w:r>
          </w:p>
          <w:p>
            <w:pPr>
              <w:pStyle w:val="style0"/>
              <w:bidi/>
              <w:spacing w:after="0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</w:p>
        </w:tc>
      </w:tr>
      <w:tr>
        <w:tblPrEx/>
        <w:trPr>
          <w:trHeight w:val="298" w:hRule="atLeast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36"/>
                <w:szCs w:val="36"/>
                <w:rtl/>
                <w:lang w:bidi="ar-DZ"/>
              </w:rPr>
              <w:t>2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التحكم في المصطلحات وفي استعمال الادوات الهندسية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>التمييز بين أشكال مألوفة وفق خواصها الهندسية أو باستعمال أدوات هندسية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 التعرف على الاشكال الهندسية (المربع المثلث المستطيل الدائرة المعين) وخواصها 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-توظيف خواص هذه الاشكال للتعرف عليها او وصفها او نقلها او للتمييز بينها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كفاءة</w:t>
            </w: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 مرحلية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بداية </w:t>
            </w: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المقطع</w:t>
            </w: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 التعلمي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/>
                <w:lang w:eastAsia="fr-FR"/>
              </w:rPr>
              <w:t>ب علاء الدين</w:t>
            </w:r>
          </w:p>
          <w:p>
            <w:pPr>
              <w:pStyle w:val="style0"/>
              <w:bidi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/>
                <w:lang w:eastAsia="fr-FR"/>
              </w:rPr>
              <w:t>ب</w:t>
            </w:r>
          </w:p>
          <w:p>
            <w:pPr>
              <w:pStyle w:val="style0"/>
              <w:bidi/>
              <w:spacing w:after="0"/>
              <w:rPr>
                <w:rFonts w:ascii="Sakkal Majalla" w:cs="Sakkal Majalla" w:eastAsia="Calibri" w:hAnsi="Sakkal Majalla"/>
                <w:sz w:val="20"/>
                <w:szCs w:val="20"/>
                <w:rtl/>
                <w:lang w:bidi="ar-DZ"/>
              </w:rPr>
            </w:pPr>
          </w:p>
        </w:tc>
      </w:tr>
      <w:tr>
        <w:tblPrEx/>
        <w:trPr>
          <w:trHeight w:val="298" w:hRule="atLeast"/>
          <w:jc w:val="center"/>
        </w:trPr>
        <w:tc>
          <w:tcPr>
            <w:tcW w:w="705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081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>رسم شكل هندسي انطلاقا من برنامج انشاء أو نموذج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استعمال الادوات الهندسية لانشاء شكل هندسي بالاعتماد على خواصه 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-رسم شكل مماثل لشكل معطى باستعمال المسطرة و الكوس و المدور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-ربط برنامج انشاء بشكل أو تنفيذ برنامج شكل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كفاءة ممتدة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بداية السنة الدراسية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/>
                <w:lang w:eastAsia="fr-FR"/>
              </w:rPr>
              <w:t>الع</w:t>
            </w:r>
          </w:p>
          <w:p>
            <w:pPr>
              <w:pStyle w:val="style0"/>
              <w:bidi/>
              <w:spacing w:after="0"/>
              <w:rPr>
                <w:rFonts w:ascii="Sakkal Majalla" w:cs="Sakkal Majalla" w:eastAsia="Calibri" w:hAnsi="Sakkal Majalla"/>
                <w:sz w:val="20"/>
                <w:szCs w:val="20"/>
                <w:rtl/>
                <w:lang w:bidi="ar-DZ"/>
              </w:rPr>
            </w:pPr>
          </w:p>
        </w:tc>
      </w:tr>
      <w:tr>
        <w:tblPrEx/>
        <w:trPr>
          <w:trHeight w:val="298" w:hRule="atLeast"/>
          <w:jc w:val="center"/>
        </w:trPr>
        <w:tc>
          <w:tcPr>
            <w:tcW w:w="705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081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>التبليغ باللغة الرياضتية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-التفسير السليم للوضعية 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-تقديم الاجابة الكاملة 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-استعمال الوحدات او الترميز المناسب 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-تنظيم الورقة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معالجة آنية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spacing w:after="0" w:lineRule="auto" w:line="240"/>
              <w:rPr>
                <w:rFonts w:ascii="Sakkal Majalla" w:cs="Sakkal Majalla" w:eastAsia="Calibri" w:hAnsi="Sakkal Majalla"/>
                <w:sz w:val="20"/>
                <w:szCs w:val="20"/>
                <w:rtl/>
                <w:lang w:bidi="ar-DZ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/>
                <w:lang w:eastAsia="fr-FR"/>
              </w:rPr>
              <w:t>ا</w:t>
            </w:r>
          </w:p>
        </w:tc>
      </w:tr>
      <w:tr>
        <w:tblPrEx/>
        <w:trPr>
          <w:trHeight w:val="133" w:hRule="atLeast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40"/>
                <w:szCs w:val="40"/>
                <w:rtl/>
                <w:lang w:bidi="ar-DZ"/>
              </w:rPr>
              <w:t>3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التحكم في المقادير و القياس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>حساب محيطات مساحات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-التمييز بين المحيط و المساحة 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-اختيار الاداة الملائمة و الوحدات المناسبة لقياس طول 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-مقارنة مساحات دون استعمال الوحدات ثم </w:t>
            </w: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استعمال الوحدات لحساب المساحات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كفاءة </w:t>
            </w: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مرحلية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بداية </w:t>
            </w: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المقطع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التعلمي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/>
                <w:lang w:eastAsia="fr-FR"/>
              </w:rPr>
              <w:t>الع</w:t>
            </w:r>
          </w:p>
          <w:p>
            <w:pPr>
              <w:pStyle w:val="style0"/>
              <w:bidi/>
              <w:spacing w:after="0"/>
              <w:rPr>
                <w:rFonts w:ascii="Sakkal Majalla" w:cs="Sakkal Majalla" w:eastAsia="Calibri" w:hAnsi="Sakkal Majalla"/>
                <w:sz w:val="20"/>
                <w:szCs w:val="20"/>
                <w:rtl/>
                <w:lang w:bidi="ar-DZ"/>
              </w:rPr>
            </w:pPr>
          </w:p>
        </w:tc>
      </w:tr>
      <w:tr>
        <w:tblPrEx/>
        <w:trPr>
          <w:trHeight w:val="131" w:hRule="atLeast"/>
          <w:jc w:val="center"/>
        </w:trPr>
        <w:tc>
          <w:tcPr>
            <w:tcW w:w="705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081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>استعمال العلاقات بين مختلف وحدات القياس وحساب مدد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-التمييز بين وحدات قياس الاطوال و السعات والكتل والمدد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-اجراء تحويلات على الوحدات القياس 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-استعمال جدول الاطوال والسعات والكتل والمدد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كفاءة </w:t>
            </w: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مرحلية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بداية </w:t>
            </w: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المقطع التعلمي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/>
                <w:lang w:eastAsia="fr-FR"/>
              </w:rPr>
              <w:t>ال</w:t>
            </w:r>
          </w:p>
          <w:p>
            <w:pPr>
              <w:pStyle w:val="style0"/>
              <w:bidi/>
              <w:spacing w:after="0" w:lineRule="auto" w:line="240"/>
              <w:rPr>
                <w:rFonts w:ascii="Sakkal Majalla" w:cs="Sakkal Majalla" w:eastAsia="Calibri" w:hAnsi="Sakkal Majalla"/>
                <w:sz w:val="20"/>
                <w:szCs w:val="20"/>
                <w:rtl/>
                <w:lang w:bidi="ar-DZ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/>
                <w:lang w:eastAsia="fr-FR"/>
              </w:rPr>
              <w:t>ء</w:t>
            </w:r>
          </w:p>
        </w:tc>
      </w:tr>
      <w:tr>
        <w:tblPrEx/>
        <w:trPr>
          <w:trHeight w:val="131" w:hRule="atLeast"/>
          <w:jc w:val="center"/>
        </w:trPr>
        <w:tc>
          <w:tcPr>
            <w:tcW w:w="705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081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>التبليغ باللغة الرياضتية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-التفسير السليم للوضعية 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-تقديم الاجابة الكاملة 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-استعمال الوحدات او الترميز المناسب 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-تنظيم الورقة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معالجة آنية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/>
                <w:lang w:eastAsia="fr-FR"/>
              </w:rPr>
              <w:t>الع</w:t>
            </w:r>
          </w:p>
          <w:p>
            <w:pPr>
              <w:pStyle w:val="style0"/>
              <w:bidi/>
              <w:spacing w:after="0" w:lineRule="auto" w:line="240"/>
              <w:rPr>
                <w:rFonts w:ascii="Sakkal Majalla" w:cs="Sakkal Majalla" w:eastAsia="Calibri" w:hAnsi="Sakkal Majalla"/>
                <w:sz w:val="20"/>
                <w:szCs w:val="20"/>
                <w:rtl/>
                <w:lang w:bidi="ar-DZ"/>
              </w:rPr>
            </w:pPr>
          </w:p>
        </w:tc>
      </w:tr>
      <w:tr>
        <w:tblPrEx/>
        <w:trPr>
          <w:trHeight w:val="131" w:hRule="atLeast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40"/>
                <w:szCs w:val="40"/>
                <w:rtl/>
                <w:lang w:bidi="ar-DZ"/>
              </w:rPr>
              <w:t>4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8"/>
                <w:szCs w:val="28"/>
                <w:rtl/>
                <w:lang w:bidi="ar-DZ"/>
              </w:rPr>
              <w:t>تنظيم المعطيات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>استخراج،تنظيم،تمثيل</w:t>
            </w: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>معطيات</w:t>
            </w: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>واستغلالها</w:t>
            </w:r>
            <w:r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rPr>
                <w:rFonts w:ascii="Sakkal Majalla" w:cs="Sakkal Majalla" w:eastAsia="Calibri" w:hAnsi="Sakkal Majalla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rtl/>
                <w:lang w:bidi="ar-DZ"/>
              </w:rPr>
              <w:t>- قراءة واستعمال المعلومات المعطاةفيقوائم او في جداول او مخططات او صور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rtl/>
                <w:lang w:bidi="ar-DZ"/>
              </w:rPr>
              <w:t>- استعمال استدلالات شخصية لحل مشكلات باستعمال معطيات عددية( معطاة في قوائم او جداول او مخططات او صور)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كفاءة مرحلية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بداية المقطع التعلمي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/>
                <w:lang w:eastAsia="fr-FR"/>
              </w:rPr>
            </w:pPr>
          </w:p>
        </w:tc>
      </w:tr>
      <w:tr>
        <w:tblPrEx/>
        <w:trPr>
          <w:trHeight w:val="131" w:hRule="atLeast"/>
          <w:jc w:val="center"/>
        </w:trPr>
        <w:tc>
          <w:tcPr>
            <w:tcW w:w="705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081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8"/>
                <w:szCs w:val="28"/>
                <w:rtl/>
                <w:lang w:bidi="ar-DZ"/>
              </w:rPr>
              <w:t>استعمال خواص الخطية في وضعية تناسبية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rtl/>
                <w:lang w:bidi="ar-DZ"/>
              </w:rPr>
              <w:t xml:space="preserve">-استعمال الخطية و الضربية 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rtl/>
                <w:lang w:bidi="ar-DZ"/>
              </w:rPr>
              <w:t>-القاعدة الثلاثية (الرجوع الى الوحدة)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rtl/>
                <w:lang w:bidi="ar-DZ"/>
              </w:rPr>
              <w:t>-مشكلات المقارنة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كفاءة ممتدة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بداية السنة الدراسية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/>
                <w:lang w:eastAsia="fr-FR"/>
              </w:rPr>
            </w:pPr>
          </w:p>
        </w:tc>
      </w:tr>
      <w:tr>
        <w:tblPrEx/>
        <w:trPr>
          <w:trHeight w:val="133" w:hRule="atLeast"/>
          <w:jc w:val="center"/>
        </w:trPr>
        <w:tc>
          <w:tcPr>
            <w:tcW w:w="705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081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استعمال النسبة المئوية 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-حساب 'نسبة مئوية من عدد' بكيفية سليمة في حالات بسيطة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معالجة آنية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/>
                <w:lang w:eastAsia="fr-FR"/>
              </w:rPr>
              <w:t>ة</w:t>
            </w:r>
          </w:p>
          <w:p>
            <w:pPr>
              <w:pStyle w:val="style0"/>
              <w:bidi/>
              <w:spacing w:after="0" w:lineRule="auto" w:line="240"/>
              <w:rPr>
                <w:rFonts w:ascii="Sakkal Majalla" w:cs="Sakkal Majalla" w:eastAsia="Calibri" w:hAnsi="Sakkal Majalla"/>
                <w:sz w:val="20"/>
                <w:szCs w:val="20"/>
                <w:rtl/>
                <w:lang w:bidi="ar-DZ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/>
                <w:lang w:eastAsia="fr-FR"/>
              </w:rPr>
              <w:t xml:space="preserve"> الاء</w:t>
            </w:r>
          </w:p>
        </w:tc>
      </w:tr>
      <w:tr>
        <w:tblPrEx/>
        <w:trPr>
          <w:trHeight w:val="131" w:hRule="atLeast"/>
          <w:jc w:val="center"/>
        </w:trPr>
        <w:tc>
          <w:tcPr>
            <w:tcW w:w="705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081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b/>
                <w:bCs/>
                <w:sz w:val="24"/>
                <w:szCs w:val="24"/>
                <w:rtl/>
                <w:lang w:bidi="ar-DZ"/>
              </w:rPr>
              <w:t>التبليغ باللغة الرياضتية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-التفسير السليم للوضعية 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-تقديم الاجابة الكاملة 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 xml:space="preserve">-استعمال الوحدات او الترميز المناسب </w:t>
            </w:r>
          </w:p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-تنظيم الورقة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eastAsia="Calibri" w:hAnsi="Sakkal Majalla" w:hint="cs"/>
                <w:sz w:val="24"/>
                <w:szCs w:val="24"/>
                <w:rtl/>
                <w:lang w:bidi="ar-DZ"/>
              </w:rPr>
              <w:t>معالجة آنية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after="0"/>
              <w:jc w:val="center"/>
              <w:rPr>
                <w:rFonts w:ascii="Sakkal Majalla" w:cs="Sakkal Majalla" w:eastAsia="Calibri" w:hAnsi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/>
                <w:lang w:eastAsia="fr-FR"/>
              </w:rPr>
              <w:t>ا</w:t>
            </w:r>
          </w:p>
          <w:p>
            <w:pPr>
              <w:pStyle w:val="style0"/>
              <w:bidi/>
              <w:spacing w:after="0" w:lineRule="auto" w:line="240"/>
              <w:rPr>
                <w:rFonts w:ascii="Sakkal Majalla" w:cs="Sakkal Majalla" w:eastAsia="Calibri" w:hAnsi="Sakkal Majalla"/>
                <w:sz w:val="20"/>
                <w:szCs w:val="20"/>
                <w:rtl/>
                <w:lang w:bidi="ar-DZ"/>
              </w:rPr>
            </w:pPr>
          </w:p>
        </w:tc>
      </w:tr>
    </w:tbl>
    <w:p>
      <w:pPr>
        <w:pStyle w:val="style0"/>
        <w:rPr/>
      </w:pPr>
    </w:p>
    <w:sectPr>
      <w:pgSz w:w="11906" w:h="16838" w:orient="portrait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akkal Majalla">
    <w:altName w:val="Sakkal Majalla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panose1 w:val="00000000000000000000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9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522</Words>
  <Pages>4</Pages>
  <Characters>2762</Characters>
  <Application>WPS Office</Application>
  <DocSecurity>0</DocSecurity>
  <Paragraphs>214</Paragraphs>
  <ScaleCrop>false</ScaleCrop>
  <LinksUpToDate>false</LinksUpToDate>
  <CharactersWithSpaces>3389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2024-09-28T23:02:00Z</dcterms:created>
  <dc:creator>GUEDOUAR Hadjer</dc:creator>
  <lastModifiedBy>CPH2203</lastModifiedBy>
  <dcterms:modified xsi:type="dcterms:W3CDTF">2024-09-28T23:02:00Z</dcterms:modified>
  <revision>33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07e8f367d6344054b175ef90f14caf67</vt:lpwstr>
  </property>
</Properties>
</file>