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D12499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5" o:spid="_x0000_s1101" type="#_x0000_t202" style="position:absolute;margin-left:-24pt;margin-top:2.65pt;width:215.85pt;height:48.15pt;z-index:251727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9E6144" w:rsidRDefault="009E6144" w:rsidP="008872D8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Freeform 10" o:spid="_x0000_s1094" style="position:absolute;margin-left:-20.25pt;margin-top:7.9pt;width:201.15pt;height:28.55pt;z-index:251725312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100" type="#_x0000_t202" style="position:absolute;margin-left:506.75pt;margin-top:8.65pt;width:50.25pt;height:51.35pt;z-index:251726336" filled="f" stroked="f">
            <v:textbox>
              <w:txbxContent>
                <w:p w:rsidR="009E6144" w:rsidRPr="00282457" w:rsidRDefault="009E6144" w:rsidP="009C6B7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19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95" style="position:absolute;margin-left:-22.5pt;margin-top:-.3pt;width:588.65pt;height:83.25pt;z-index:251724288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96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97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98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99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70528" filled="f" stroked="f">
            <v:textbox style="mso-next-textbox:#_x0000_s1077">
              <w:txbxContent>
                <w:p w:rsidR="009E6144" w:rsidRPr="00282457" w:rsidRDefault="009E6144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 w:rsidRPr="00282457"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F6478B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601DD6">
        <w:trPr>
          <w:trHeight w:val="2831"/>
          <w:jc w:val="center"/>
        </w:trPr>
        <w:tc>
          <w:tcPr>
            <w:tcW w:w="10611" w:type="dxa"/>
            <w:gridSpan w:val="4"/>
            <w:vAlign w:val="center"/>
          </w:tcPr>
          <w:p w:rsidR="006948ED" w:rsidRPr="00560D2A" w:rsidRDefault="006948ED" w:rsidP="00601DD6">
            <w:pPr>
              <w:pStyle w:val="TableParagraph"/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0</w:t>
            </w:r>
            <w:r w:rsidR="00601DD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4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01D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الذات واللاذات</w:t>
            </w:r>
            <w:r w:rsidR="00A864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A864B1" w:rsidP="00A841D7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560D2A"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560D2A" w:rsidRDefault="000F782E" w:rsidP="00601DD6">
            <w:pPr>
              <w:pStyle w:val="TableParagraph"/>
              <w:numPr>
                <w:ilvl w:val="0"/>
                <w:numId w:val="6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601DD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يميز بين الذات واللاذات</w:t>
            </w:r>
            <w:r w:rsidR="004730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D511B" w:rsidRDefault="006D511B" w:rsidP="00827FAA">
            <w:pPr>
              <w:pStyle w:val="TableParagraph"/>
              <w:bidi/>
              <w:spacing w:line="276" w:lineRule="auto"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D3A9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4730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 من خلال تحليل وثائق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D3A92" w:rsidRPr="00CF58B4" w:rsidRDefault="000D3A92" w:rsidP="000870DC">
            <w:pPr>
              <w:pStyle w:val="TableParagraph"/>
              <w:bidi/>
              <w:spacing w:line="276" w:lineRule="auto"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القيمي: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2573" w:rsidTr="0017749C">
        <w:trPr>
          <w:trHeight w:val="689"/>
          <w:jc w:val="center"/>
        </w:trPr>
        <w:tc>
          <w:tcPr>
            <w:tcW w:w="5305" w:type="dxa"/>
            <w:gridSpan w:val="2"/>
            <w:vAlign w:val="center"/>
          </w:tcPr>
          <w:p w:rsidR="00092573" w:rsidRPr="007D31CE" w:rsidRDefault="00092573" w:rsidP="0017749C">
            <w:pPr>
              <w:pStyle w:val="TableParagraph"/>
              <w:bidi/>
              <w:spacing w:line="276" w:lineRule="auto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D4C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إرتصاص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ED4C78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Agglutination</w:t>
            </w:r>
            <w:r w:rsidR="0017749C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  <w:r w:rsidR="007D31CE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F32274">
            <w:pPr>
              <w:pStyle w:val="TableParagraph"/>
              <w:bidi/>
              <w:spacing w:line="298" w:lineRule="exact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F04D0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جهاز العرض، حاسوب، </w:t>
            </w:r>
            <w:r w:rsidR="00F322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مطبوعات</w:t>
            </w:r>
            <w:r w:rsidR="00DD58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الكتاب المدرسي</w:t>
            </w:r>
            <w:r w:rsidR="004F55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042A8D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053D14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DD5827">
        <w:trPr>
          <w:trHeight w:val="1347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Default="007837EE" w:rsidP="00DD5827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58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تعرض شخص لحادث مرور، فقد على إثره كمية معتبرة من الدم.</w:t>
            </w:r>
          </w:p>
          <w:p w:rsidR="00DD5827" w:rsidRPr="003D4F79" w:rsidRDefault="00DD5827" w:rsidP="00DD5827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ما هو الإجراء الواجب القيام به عند وصوله إلى المستشفى؟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664DB">
        <w:trPr>
          <w:trHeight w:val="845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4F6E47" w:rsidP="00934CB8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هي </w:t>
            </w:r>
            <w:r w:rsidR="00934C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الاحتياطات التي يقوم بها الطبيب عند نقل الدم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9F3DD0">
        <w:trPr>
          <w:trHeight w:val="818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 w:rsidP="00C46737">
            <w:pPr>
              <w:pStyle w:val="TableParagraph"/>
              <w:bidi/>
              <w:spacing w:before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C664DB" w:rsidTr="009E6144">
        <w:trPr>
          <w:trHeight w:val="560"/>
        </w:trPr>
        <w:tc>
          <w:tcPr>
            <w:tcW w:w="669" w:type="dxa"/>
          </w:tcPr>
          <w:p w:rsidR="00C664DB" w:rsidRPr="00CF569A" w:rsidRDefault="00C664DB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</w:tcPr>
          <w:p w:rsidR="00D27DD1" w:rsidRDefault="00473100" w:rsidP="0003224B">
            <w:pPr>
              <w:pStyle w:val="TableParagraph"/>
              <w:bidi/>
              <w:spacing w:before="300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73100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7F1CEE8A" wp14:editId="13F82876">
                  <wp:simplePos x="0" y="0"/>
                  <wp:positionH relativeFrom="margin">
                    <wp:posOffset>45085</wp:posOffset>
                  </wp:positionH>
                  <wp:positionV relativeFrom="margin">
                    <wp:posOffset>576580</wp:posOffset>
                  </wp:positionV>
                  <wp:extent cx="2686050" cy="2543175"/>
                  <wp:effectExtent l="0" t="0" r="0" b="0"/>
                  <wp:wrapSquare wrapText="bothSides"/>
                  <wp:docPr id="1" name="Picture 1" descr="C:\Users\Hamza Moussa\Desktop\مذكرات 4\جدول الزم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mza Moussa\Desktop\مذكرات 4\جدول الزم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7DD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0C7AF8" w:rsidRPr="000C7AF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0C7A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224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إكمال الجدول.</w:t>
            </w:r>
          </w:p>
          <w:p w:rsidR="00C57C1D" w:rsidRPr="00CF569A" w:rsidRDefault="00C57C1D" w:rsidP="000F5FC6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3" w:type="dxa"/>
            <w:gridSpan w:val="2"/>
          </w:tcPr>
          <w:p w:rsidR="00C664DB" w:rsidRDefault="00E7126D" w:rsidP="001D2AD9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نشاط 1</w:t>
            </w: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D2A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الزمر الدموية في نظام الــ </w:t>
            </w:r>
            <w:r w:rsidR="001D2AD9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  <w:t>ABO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E643CD" w:rsidRPr="00E643CD" w:rsidRDefault="00E643CD" w:rsidP="000E3874">
            <w:pPr>
              <w:pStyle w:val="TableParagraph"/>
              <w:bidi/>
              <w:spacing w:before="120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643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بالاعتماد على </w:t>
            </w:r>
            <w:r w:rsidR="000E38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الوثائق المعروضة:</w:t>
            </w:r>
          </w:p>
          <w:p w:rsidR="00C664DB" w:rsidRDefault="00C664DB" w:rsidP="000C7AF8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100" w:rsidRDefault="00473100" w:rsidP="00473100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100" w:rsidRDefault="00473100" w:rsidP="00473100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100" w:rsidRDefault="00473100" w:rsidP="00473100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41AA1" w:rsidRPr="00CF569A" w:rsidRDefault="00E22946" w:rsidP="00782DFA">
            <w:pPr>
              <w:pStyle w:val="TableParagraph"/>
              <w:bidi/>
              <w:spacing w:before="2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2294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2DF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أكمل الجدول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0F5FC6" w:rsidRPr="00CF569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9" w:type="dxa"/>
            <w:vAlign w:val="center"/>
          </w:tcPr>
          <w:p w:rsidR="00C664DB" w:rsidRDefault="007865E8" w:rsidP="00A20B5E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</w:t>
            </w:r>
            <w:r w:rsidR="00A20B5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4678"/>
        <w:gridCol w:w="976"/>
      </w:tblGrid>
      <w:tr w:rsidR="00A676B8" w:rsidTr="00642E86">
        <w:trPr>
          <w:trHeight w:val="2684"/>
        </w:trPr>
        <w:tc>
          <w:tcPr>
            <w:tcW w:w="567" w:type="dxa"/>
            <w:tcBorders>
              <w:top w:val="single" w:sz="4" w:space="0" w:color="auto"/>
            </w:tcBorders>
          </w:tcPr>
          <w:p w:rsidR="00A676B8" w:rsidRPr="00300528" w:rsidRDefault="00A676B8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676B8" w:rsidRDefault="003E6462" w:rsidP="00CF25F3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="00A676B8" w:rsidRPr="00883BE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-</w:t>
            </w:r>
            <w:r w:rsidR="00A676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25F3" w:rsidRPr="00CF25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حالات الارتصاص ترجع إلى ارتباط الأجسام المضادة الموجودة في المصل بمولدات الضد الخاصة بها والمحمولة على غشاء الكريات الحمراء مما يسبب الارتصاص.</w:t>
            </w:r>
          </w:p>
          <w:p w:rsidR="00A676B8" w:rsidRDefault="00690444" w:rsidP="00805F40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5680" behindDoc="0" locked="0" layoutInCell="1" allowOverlap="1" wp14:anchorId="1491CB49" wp14:editId="38305BCE">
                  <wp:simplePos x="0" y="0"/>
                  <wp:positionH relativeFrom="margin">
                    <wp:posOffset>71120</wp:posOffset>
                  </wp:positionH>
                  <wp:positionV relativeFrom="margin">
                    <wp:posOffset>2155825</wp:posOffset>
                  </wp:positionV>
                  <wp:extent cx="2733675" cy="1019175"/>
                  <wp:effectExtent l="19050" t="19050" r="9525" b="9525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019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1117" w:rsidRDefault="00CA1117" w:rsidP="007D1AA7">
            <w:pPr>
              <w:pStyle w:val="TableParagraph"/>
              <w:bidi/>
              <w:spacing w:before="56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11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1AA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إكمال المخطط:</w:t>
            </w:r>
          </w:p>
          <w:p w:rsidR="009522C2" w:rsidRPr="008B7304" w:rsidRDefault="009522C2" w:rsidP="00AD1513">
            <w:pPr>
              <w:pStyle w:val="TableParagraph"/>
              <w:bidi/>
              <w:spacing w:before="480" w:after="36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ED461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2-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الزمرة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-</w:t>
            </w:r>
            <w:r w:rsidR="00AD1513" w:rsidRPr="00AD151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fr-FR"/>
              </w:rPr>
              <w:t>O</w:t>
            </w:r>
            <w:r w:rsidRPr="00AD15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معطي عام</w:t>
            </w:r>
            <w:r w:rsidRPr="00AD15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AD15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D1513" w:rsidRPr="008B730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الزمرة</w:t>
            </w:r>
            <w:r w:rsidR="008B730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AD15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  <w:lang w:val="en-US" w:bidi="ar-DZ"/>
              </w:rPr>
              <w:t>+</w:t>
            </w:r>
            <w:r w:rsidR="00AD151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AB</w:t>
            </w:r>
            <w:r w:rsid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 w:rsidR="00AD1513" w:rsidRPr="008B730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مستقبل عام.</w:t>
            </w:r>
          </w:p>
          <w:p w:rsidR="00AD1513" w:rsidRDefault="00AD1513" w:rsidP="00AD1513">
            <w:pPr>
              <w:pStyle w:val="TableParagraph"/>
              <w:bidi/>
              <w:spacing w:after="240"/>
              <w:ind w:left="113" w:right="113"/>
              <w:jc w:val="distribute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0D020C" w:rsidRDefault="000D020C" w:rsidP="000D020C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:rsidR="00552A10" w:rsidRDefault="00552A10" w:rsidP="00552A10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E29A2" w:rsidRDefault="001E29A2" w:rsidP="001E29A2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0D020C" w:rsidRPr="00A52BBE" w:rsidRDefault="000D020C" w:rsidP="00A52BBE">
            <w:pPr>
              <w:pStyle w:val="TableParagraph"/>
              <w:bidi/>
              <w:spacing w:before="7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 w:rsidRPr="00CA11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B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يمكن نقل الدم من شخص لا يحمل مولد الضد </w:t>
            </w:r>
            <w:r w:rsidR="00A52BB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D</w:t>
            </w:r>
            <w:r w:rsidR="00A52B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(سالب الريزوس) إلى شخص يحمل مولد الضد </w:t>
            </w:r>
            <w:r w:rsidR="00A52BB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D</w:t>
            </w:r>
            <w:r w:rsidR="00A52B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 (موجب الريزوس) وذلك لعدم وجود مولد الضد </w:t>
            </w:r>
            <w:r w:rsidR="00A52BB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D</w:t>
            </w:r>
            <w:r w:rsidR="00A52B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 عند المعطي فلا تتشكل أجسام مضادة عند المستقبل ولا يحدث التراص، والعكس صحيح.</w:t>
            </w:r>
          </w:p>
          <w:p w:rsidR="000D020C" w:rsidRDefault="00385CB9" w:rsidP="0097357A">
            <w:pPr>
              <w:pStyle w:val="TableParagraph"/>
              <w:bidi/>
              <w:spacing w:before="300" w:after="120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F6FF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 w:rsidR="002F04E4" w:rsidRPr="00EF6FF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2686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شروط نقل الدم:</w:t>
            </w:r>
            <w:r w:rsidR="002F04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26861" w:rsidRPr="00B26861" w:rsidRDefault="00B26861" w:rsidP="00B26861">
            <w:pPr>
              <w:pStyle w:val="TableParagraph"/>
              <w:numPr>
                <w:ilvl w:val="0"/>
                <w:numId w:val="18"/>
              </w:numPr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التوافق في نظامي الـــ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ABO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والريزوس.</w:t>
            </w:r>
          </w:p>
          <w:p w:rsidR="00B26861" w:rsidRPr="00B26861" w:rsidRDefault="00B26861" w:rsidP="00B26861">
            <w:pPr>
              <w:pStyle w:val="TableParagraph"/>
              <w:numPr>
                <w:ilvl w:val="0"/>
                <w:numId w:val="18"/>
              </w:numPr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خلو الدم من مختلف الأمراض.</w:t>
            </w:r>
          </w:p>
          <w:p w:rsidR="00B26861" w:rsidRDefault="00B26861" w:rsidP="00B26861">
            <w:pPr>
              <w:pStyle w:val="TableParagraph"/>
              <w:numPr>
                <w:ilvl w:val="0"/>
                <w:numId w:val="18"/>
              </w:numPr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أن يكون المعطي بالغا، في صحة جيدة...</w:t>
            </w:r>
          </w:p>
          <w:p w:rsidR="00F110EA" w:rsidRDefault="00EA1187" w:rsidP="001E29A2">
            <w:pPr>
              <w:pStyle w:val="TableParagraph"/>
              <w:bidi/>
              <w:spacing w:before="48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EA118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61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قبول العضوية لقطعة الجلد في الحالة الأولى وهذا لتوافقها (توافق محددات الذات</w:t>
            </w:r>
            <w:r w:rsidR="00B139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="00B139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 أن العضوية اعتبرتها من الذات</w:t>
            </w:r>
            <w:r w:rsidR="00B139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110EA" w:rsidRPr="003A5438" w:rsidRDefault="00F110EA" w:rsidP="00F110EA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رفض العضوية لقطعة الجلد في الحالة الثانية لأن العضوية اعتبرته من اللاذات فتولدت استجابة مناعية خلوية خربت الطعم المزروع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032F9" w:rsidRPr="002E4ABD" w:rsidRDefault="006637E5" w:rsidP="00531516">
            <w:pPr>
              <w:pStyle w:val="TableParagraph"/>
              <w:bidi/>
              <w:spacing w:before="120" w:after="12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8500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="007312F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="007312F4" w:rsidRPr="007312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للعضوية القدرة على تمييز ما هو ذات وما هو لاذات</w:t>
            </w:r>
            <w:r w:rsidR="007312F4" w:rsidRPr="007312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676B8" w:rsidRDefault="003E6462" w:rsidP="00CF25F3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1788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28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قدَم </w:t>
            </w:r>
            <w:r w:rsidR="00CF25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تفسيرا لحالات الارتصاص (التخثر).</w:t>
            </w:r>
          </w:p>
          <w:p w:rsidR="00A676B8" w:rsidRDefault="00A676B8" w:rsidP="00137A46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D2665" w:rsidRDefault="006D2665" w:rsidP="006D2665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A78F8" w:rsidRDefault="00FA78F8" w:rsidP="00FA78F8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نشاط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2</w:t>
            </w: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قواعد نقل الدم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6D2665" w:rsidRDefault="00B71729" w:rsidP="006D2665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717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قاعدة</w:t>
            </w:r>
            <w:r w:rsidRPr="00B717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يحدث الارتصاص عند ارتباط مولد الضد للمعطي مع الجسم المضاد الموجود في مصل المستقبل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B4712" w:rsidRDefault="000B4712" w:rsidP="000B4712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B47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القاعدة والجدول أعلاه</w:t>
            </w:r>
            <w:r w:rsidRPr="000B47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0B4712" w:rsidRDefault="0000284C" w:rsidP="00DB42C1">
            <w:pPr>
              <w:pStyle w:val="TableParagraph"/>
              <w:bidi/>
              <w:spacing w:after="24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B42C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أكمل المخطط بوضع الأسهم الدالة على إمكانية النقل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A0425C" w:rsidRPr="00A0425C" w:rsidRDefault="00A0425C" w:rsidP="00A0425C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DB42C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كيف يمكنك وصف الزمرتان</w:t>
            </w:r>
            <w:r w:rsidRP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 xml:space="preserve">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O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 </w:t>
            </w:r>
            <w:r w:rsidR="00AD1513" w:rsidRP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  <w:lang w:val="en-US" w:bidi="ar-DZ"/>
              </w:rPr>
              <w:t>+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AB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</w:p>
          <w:p w:rsidR="006D2665" w:rsidRDefault="006D2665" w:rsidP="006D2665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D2665" w:rsidRDefault="006D2665" w:rsidP="006D2665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F9002E" w:rsidRDefault="00F9002E" w:rsidP="00F9002E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نشاط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3</w:t>
            </w: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نظام الريزوس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AC2178" w:rsidRDefault="00A52BBE" w:rsidP="00A52BBE">
            <w:pPr>
              <w:pStyle w:val="TableParagraph"/>
              <w:bidi/>
              <w:spacing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0B32B3BE" wp14:editId="332640EA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5137150</wp:posOffset>
                  </wp:positionV>
                  <wp:extent cx="2619375" cy="714375"/>
                  <wp:effectExtent l="19050" t="19050" r="9525" b="9525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714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2178" w:rsidRPr="00E643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لمخطط</w:t>
            </w:r>
            <w:r w:rsidR="00AC2178" w:rsidRPr="00E643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52BBE" w:rsidRDefault="00A52BBE" w:rsidP="00A52BBE">
            <w:pPr>
              <w:pStyle w:val="TableParagraph"/>
              <w:bidi/>
              <w:spacing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676B8" w:rsidRDefault="00AC2178" w:rsidP="00914CCA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11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B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فسَر إمكانية النقل وعدمها الموضحة في المخطط اعتمادا على عامل الريزوس.</w:t>
            </w:r>
          </w:p>
          <w:p w:rsidR="00914CCA" w:rsidRDefault="00914CCA" w:rsidP="00914CCA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E29A2" w:rsidRDefault="001E29A2" w:rsidP="001E29A2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522C2" w:rsidRDefault="009522C2" w:rsidP="00B26861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D461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8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استنتج شروط نقل الدم.</w:t>
            </w:r>
          </w:p>
          <w:p w:rsidR="00A676B8" w:rsidRDefault="00A676B8" w:rsidP="00137A46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7C73" w:rsidRDefault="006A7C73" w:rsidP="006A7C73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7C73" w:rsidRDefault="006A7C73" w:rsidP="001A5581">
            <w:pPr>
              <w:pStyle w:val="TableParagraph"/>
              <w:bidi/>
              <w:spacing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نشاط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4</w:t>
            </w: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زرع الطعوم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D457CB" w:rsidRPr="00E643CD" w:rsidRDefault="00D457CB" w:rsidP="001A5581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643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بالاعتماد على </w:t>
            </w:r>
            <w:r w:rsidR="001E4F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الوثائق أو الكتاب المدرسي ص 76</w:t>
            </w:r>
            <w:r w:rsidRPr="00E643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676B8" w:rsidRDefault="00522740" w:rsidP="009E6144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D020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فسر نتائج </w:t>
            </w:r>
            <w:r w:rsidR="009E61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عملية الزرع الأولى والثانية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F110EA" w:rsidRDefault="00F110EA" w:rsidP="00F110EA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12F4" w:rsidRDefault="007312F4" w:rsidP="007312F4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35CDE" w:rsidRPr="00A676B8" w:rsidRDefault="00385CB9" w:rsidP="00531516">
            <w:pPr>
              <w:pStyle w:val="TableParagraph"/>
              <w:bidi/>
              <w:spacing w:before="480" w:line="276" w:lineRule="auto"/>
              <w:ind w:left="113" w:right="113"/>
              <w:jc w:val="lowKashida"/>
              <w:rPr>
                <w:rtl/>
              </w:rPr>
            </w:pPr>
            <w:r w:rsidRPr="00385CB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ماذا تستنتج؟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A676B8" w:rsidRPr="00300528" w:rsidRDefault="00A676B8" w:rsidP="007545AA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مرحلة البحث والتقصي</w:t>
            </w:r>
          </w:p>
        </w:tc>
      </w:tr>
      <w:tr w:rsidR="00C62565" w:rsidRPr="00E96327" w:rsidTr="00642E86">
        <w:trPr>
          <w:trHeight w:val="2691"/>
        </w:trPr>
        <w:tc>
          <w:tcPr>
            <w:tcW w:w="567" w:type="dxa"/>
            <w:tcBorders>
              <w:top w:val="single" w:sz="4" w:space="0" w:color="auto"/>
            </w:tcBorders>
          </w:tcPr>
          <w:p w:rsidR="00C62565" w:rsidRPr="00C4482A" w:rsidRDefault="00C62565" w:rsidP="00C62565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70AEA" w:rsidRDefault="00EC0351" w:rsidP="00F06017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="00EC36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يوجد أربع (04) أنواع من الزمر الدموية 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(</w:t>
            </w:r>
            <w:r w:rsidR="00EC36D3" w:rsidRPr="00F06017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fr-FR" w:bidi="ar-DZ"/>
              </w:rPr>
              <w:t>A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، </w:t>
            </w:r>
            <w:r w:rsidR="00EC36D3" w:rsidRPr="00F06017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fr-FR" w:bidi="ar-DZ"/>
              </w:rPr>
              <w:t>B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،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EC36D3" w:rsidRPr="00F06017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fr-FR" w:bidi="ar-DZ"/>
              </w:rPr>
              <w:t>AB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، </w:t>
            </w:r>
            <w:r w:rsidR="00EC36D3" w:rsidRPr="00F06017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fr-FR" w:bidi="ar-DZ"/>
              </w:rPr>
              <w:t>O</w:t>
            </w:r>
            <w:r w:rsidR="00EC36D3" w:rsidRPr="00F060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)</w:t>
            </w:r>
            <w:r w:rsidR="00EC36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، حيث يراعى أثناء نقل الدم </w:t>
            </w:r>
            <w:r w:rsidR="00B70A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الشروط التالية:</w:t>
            </w:r>
          </w:p>
          <w:p w:rsidR="00EC36D3" w:rsidRPr="00B70AEA" w:rsidRDefault="00EC36D3" w:rsidP="00F06017">
            <w:pPr>
              <w:pStyle w:val="TableParagraph"/>
              <w:numPr>
                <w:ilvl w:val="0"/>
                <w:numId w:val="19"/>
              </w:numPr>
              <w:bidi/>
              <w:spacing w:before="120" w:line="276" w:lineRule="auto"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ضرورة توافق دم الشخص المعطي مع دم الشخص المستقبل في </w:t>
            </w:r>
            <w:r w:rsidRPr="00B03FC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نظام </w:t>
            </w:r>
            <w:r w:rsidRPr="00B03FC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الـــ </w:t>
            </w:r>
            <w:r w:rsidRPr="00B03FC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lang w:val="fr-FR"/>
              </w:rPr>
              <w:t>ABO</w:t>
            </w:r>
            <w:r w:rsidR="001504CE" w:rsidRPr="00B03FC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ونظام الريزوس</w:t>
            </w:r>
            <w:r w:rsidR="001504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 (</w:t>
            </w:r>
            <w:r w:rsidR="001504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مولد الضد </w:t>
            </w:r>
            <w:r w:rsidR="001504C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D</w:t>
            </w:r>
            <w:r w:rsidR="001504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) </w:t>
            </w:r>
            <w:r w:rsidR="00B70A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>وذلك لتجنب حدوث التراص (التخثر) وموت الشخص المستقبل.</w:t>
            </w:r>
          </w:p>
          <w:p w:rsidR="00B70AEA" w:rsidRDefault="00B70AEA" w:rsidP="00F06017">
            <w:pPr>
              <w:pStyle w:val="TableParagraph"/>
              <w:numPr>
                <w:ilvl w:val="0"/>
                <w:numId w:val="19"/>
              </w:numPr>
              <w:bidi/>
              <w:spacing w:before="120" w:line="276" w:lineRule="auto"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أن يكون الدم المنقول خال من الأمراض.</w:t>
            </w:r>
          </w:p>
          <w:p w:rsidR="00B70AEA" w:rsidRDefault="00B70AEA" w:rsidP="00F06017">
            <w:pPr>
              <w:pStyle w:val="TableParagraph"/>
              <w:numPr>
                <w:ilvl w:val="0"/>
                <w:numId w:val="19"/>
              </w:numPr>
              <w:bidi/>
              <w:spacing w:before="120" w:line="276" w:lineRule="auto"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أن يكون الشخص المتبرع (المعطي) بالغا وفي صحة جيدة...</w:t>
            </w:r>
          </w:p>
          <w:p w:rsidR="0075030E" w:rsidRDefault="0075030E" w:rsidP="00A2137B">
            <w:pPr>
              <w:pStyle w:val="TableParagraph"/>
              <w:bidi/>
              <w:spacing w:before="120" w:line="276" w:lineRule="auto"/>
              <w:ind w:left="113" w:right="113"/>
              <w:jc w:val="distribute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يرمز للأشخاص الذين يحملون مولد الضد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D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642E8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بموجبي الريزوس (+)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/>
              </w:rPr>
              <w:t xml:space="preserve"> أما الأشخاص الذين لا يحملونه </w:t>
            </w:r>
            <w:r w:rsidRPr="00642E8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بسالبي الريزوس (-).</w:t>
            </w:r>
          </w:p>
          <w:p w:rsidR="007D1430" w:rsidRDefault="002A719D" w:rsidP="00A2137B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- </w:t>
            </w:r>
            <w:r w:rsidR="007D14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يسمى أصحاب الزمرة </w:t>
            </w:r>
            <w:r w:rsidR="007D1430" w:rsidRPr="00AD15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-</w:t>
            </w:r>
            <w:r w:rsidR="007D1430" w:rsidRPr="00AD151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fr-FR"/>
              </w:rPr>
              <w:t>O</w:t>
            </w:r>
            <w:r w:rsidR="007D1430" w:rsidRPr="00AD15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30" w:rsidRPr="007D143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بالمعطي العام</w:t>
            </w:r>
            <w:r w:rsidR="001708F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1708F6" w:rsidRPr="001708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وأصحاب الزمرة</w:t>
            </w:r>
            <w:r w:rsidR="001708F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D143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1708F6" w:rsidRPr="00AD15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  <w:lang w:val="en-US" w:bidi="ar-DZ"/>
              </w:rPr>
              <w:t>+</w:t>
            </w:r>
            <w:r w:rsidR="001708F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AB</w:t>
            </w:r>
            <w:r w:rsidR="001708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1708F6" w:rsidRPr="001708F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بالمستقبل العام</w:t>
            </w:r>
            <w:r w:rsidR="001708F6" w:rsidRPr="008B730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.</w:t>
            </w:r>
          </w:p>
          <w:p w:rsidR="00EC0351" w:rsidRDefault="00EC0351" w:rsidP="00EC0351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لجسم الإنسان القدرة على التمييز بين ما هو من </w:t>
            </w:r>
            <w:r w:rsidRPr="005270E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الذات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وما هو من </w:t>
            </w:r>
            <w:r w:rsidRPr="005270E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اللاذات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، فيتقبل الأنسجة الذاتية (المتوافقة) ويرفض ما هو غريب.</w:t>
            </w:r>
          </w:p>
          <w:p w:rsidR="00EC0351" w:rsidRPr="00EC36D3" w:rsidRDefault="00EC0351" w:rsidP="007F1ED8">
            <w:pPr>
              <w:pStyle w:val="TableParagraph"/>
              <w:bidi/>
              <w:spacing w:before="120"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من شروط نجاح نقل الطعوم: أن يكون هناك توافق نسيجي بين الآخذ والمعطي (</w:t>
            </w:r>
            <w:r w:rsidRPr="00FE33A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طعم ذاتي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من نفس الشخص، </w:t>
            </w:r>
            <w:r w:rsidRPr="00FE33A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طعم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FE33A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متماثل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عند التوأم الحقيقي، </w:t>
            </w:r>
            <w:r w:rsidRPr="00FE33A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طعم متشابه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من الأقارب خاصة الأب والأم بنسب قبول أقل).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C62565" w:rsidRPr="002E5F6F" w:rsidRDefault="00C62565" w:rsidP="00C62565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  <w:bookmarkStart w:id="0" w:name="_GoBack"/>
        <w:bookmarkEnd w:id="0"/>
      </w:tr>
      <w:tr w:rsidR="00C62565" w:rsidTr="00987F63">
        <w:trPr>
          <w:trHeight w:val="1051"/>
        </w:trPr>
        <w:tc>
          <w:tcPr>
            <w:tcW w:w="567" w:type="dxa"/>
          </w:tcPr>
          <w:p w:rsidR="00C62565" w:rsidRPr="00C4482A" w:rsidRDefault="00C62565" w:rsidP="00C62565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:rsidR="00801B8D" w:rsidRPr="00DA2B96" w:rsidRDefault="008D09B0" w:rsidP="00D12499">
            <w:pPr>
              <w:pStyle w:val="TableParagraph"/>
              <w:ind w:left="6604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09B0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0800" behindDoc="0" locked="0" layoutInCell="1" allowOverlap="1" wp14:anchorId="6C0537D0" wp14:editId="1F3B14EF">
                  <wp:simplePos x="1885950" y="6629400"/>
                  <wp:positionH relativeFrom="margin">
                    <wp:posOffset>3424555</wp:posOffset>
                  </wp:positionH>
                  <wp:positionV relativeFrom="margin">
                    <wp:posOffset>-64135</wp:posOffset>
                  </wp:positionV>
                  <wp:extent cx="694690" cy="552450"/>
                  <wp:effectExtent l="0" t="0" r="0" b="0"/>
                  <wp:wrapSquare wrapText="bothSides"/>
                  <wp:docPr id="14" name="Picture 1" descr="C:\Documents and Settings\Administrateur\Bureau\image\4100.imgca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C:\Documents and Settings\Administrateur\Bureau\image\4100.imgca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1B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انجز بحثا حول أهمية التبرع بالدم.</w:t>
            </w:r>
          </w:p>
        </w:tc>
        <w:tc>
          <w:tcPr>
            <w:tcW w:w="976" w:type="dxa"/>
            <w:vAlign w:val="center"/>
          </w:tcPr>
          <w:p w:rsidR="00C62565" w:rsidRPr="00DA2B96" w:rsidRDefault="00C62565" w:rsidP="00C62565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205EE9" w:rsidRDefault="00205EE9" w:rsidP="00BA63C4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7B0C5D" w:rsidP="00205EE9">
      <w:pPr>
        <w:rPr>
          <w:sz w:val="2"/>
          <w:szCs w:val="2"/>
          <w:rtl/>
        </w:rPr>
      </w:pPr>
      <w:r>
        <w:rPr>
          <w:noProof/>
          <w:lang w:val="en-US" w:eastAsia="en-US"/>
        </w:rPr>
        <w:drawing>
          <wp:inline distT="0" distB="0" distL="0" distR="0" wp14:anchorId="30784EE7" wp14:editId="4479DD96">
            <wp:extent cx="6896100" cy="2369820"/>
            <wp:effectExtent l="0" t="0" r="0" b="0"/>
            <wp:docPr id="59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2369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05EE9" w:rsidRPr="00205EE9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8F0"/>
    <w:multiLevelType w:val="hybridMultilevel"/>
    <w:tmpl w:val="97D2C52A"/>
    <w:lvl w:ilvl="0" w:tplc="4DB206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02D7CA0"/>
    <w:multiLevelType w:val="hybridMultilevel"/>
    <w:tmpl w:val="BA40CF28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92B3D"/>
    <w:multiLevelType w:val="hybridMultilevel"/>
    <w:tmpl w:val="7E4A5366"/>
    <w:lvl w:ilvl="0" w:tplc="05C4B3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A3D479E"/>
    <w:multiLevelType w:val="hybridMultilevel"/>
    <w:tmpl w:val="6EE49500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B3C06E3"/>
    <w:multiLevelType w:val="hybridMultilevel"/>
    <w:tmpl w:val="8AEE5662"/>
    <w:lvl w:ilvl="0" w:tplc="B5D4224C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17132B9"/>
    <w:multiLevelType w:val="hybridMultilevel"/>
    <w:tmpl w:val="5D10BB5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8364E26"/>
    <w:multiLevelType w:val="hybridMultilevel"/>
    <w:tmpl w:val="AE64BC60"/>
    <w:lvl w:ilvl="0" w:tplc="4DB206F2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2BEE0C65"/>
    <w:multiLevelType w:val="hybridMultilevel"/>
    <w:tmpl w:val="7182F284"/>
    <w:lvl w:ilvl="0" w:tplc="8E6896A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C894E12"/>
    <w:multiLevelType w:val="hybridMultilevel"/>
    <w:tmpl w:val="132A727A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3533318E"/>
    <w:multiLevelType w:val="hybridMultilevel"/>
    <w:tmpl w:val="A1361588"/>
    <w:lvl w:ilvl="0" w:tplc="4DB206F2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4" w:hanging="360"/>
      </w:pPr>
      <w:rPr>
        <w:rFonts w:ascii="Wingdings" w:hAnsi="Wingdings" w:hint="default"/>
      </w:rPr>
    </w:lvl>
  </w:abstractNum>
  <w:abstractNum w:abstractNumId="13" w15:restartNumberingAfterBreak="0">
    <w:nsid w:val="3F585489"/>
    <w:multiLevelType w:val="hybridMultilevel"/>
    <w:tmpl w:val="70943E7E"/>
    <w:lvl w:ilvl="0" w:tplc="8E6896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4166F"/>
    <w:multiLevelType w:val="hybridMultilevel"/>
    <w:tmpl w:val="1030874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6" w15:restartNumberingAfterBreak="0">
    <w:nsid w:val="476E04C8"/>
    <w:multiLevelType w:val="hybridMultilevel"/>
    <w:tmpl w:val="53069094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5F2317B3"/>
    <w:multiLevelType w:val="hybridMultilevel"/>
    <w:tmpl w:val="A65ECF52"/>
    <w:lvl w:ilvl="0" w:tplc="8E6896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2"/>
  </w:num>
  <w:num w:numId="8">
    <w:abstractNumId w:val="18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  <w:num w:numId="15">
    <w:abstractNumId w:val="9"/>
  </w:num>
  <w:num w:numId="16">
    <w:abstractNumId w:val="6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284C"/>
    <w:rsid w:val="00007A59"/>
    <w:rsid w:val="000101F8"/>
    <w:rsid w:val="00011870"/>
    <w:rsid w:val="000129E5"/>
    <w:rsid w:val="00013ED0"/>
    <w:rsid w:val="000229AD"/>
    <w:rsid w:val="00026DED"/>
    <w:rsid w:val="0003224B"/>
    <w:rsid w:val="00035806"/>
    <w:rsid w:val="000367E5"/>
    <w:rsid w:val="000369FF"/>
    <w:rsid w:val="000400FA"/>
    <w:rsid w:val="00040DB5"/>
    <w:rsid w:val="00042A8D"/>
    <w:rsid w:val="000439D1"/>
    <w:rsid w:val="000466E6"/>
    <w:rsid w:val="00053D14"/>
    <w:rsid w:val="000570F4"/>
    <w:rsid w:val="000642E6"/>
    <w:rsid w:val="00065717"/>
    <w:rsid w:val="000772ED"/>
    <w:rsid w:val="00082C16"/>
    <w:rsid w:val="00082D1A"/>
    <w:rsid w:val="00086681"/>
    <w:rsid w:val="000870DC"/>
    <w:rsid w:val="00092573"/>
    <w:rsid w:val="000A17FD"/>
    <w:rsid w:val="000A4B2E"/>
    <w:rsid w:val="000A7C14"/>
    <w:rsid w:val="000B4712"/>
    <w:rsid w:val="000B6D02"/>
    <w:rsid w:val="000B7375"/>
    <w:rsid w:val="000C2943"/>
    <w:rsid w:val="000C2F10"/>
    <w:rsid w:val="000C50DC"/>
    <w:rsid w:val="000C7AF8"/>
    <w:rsid w:val="000D020C"/>
    <w:rsid w:val="000D22EC"/>
    <w:rsid w:val="000D3A92"/>
    <w:rsid w:val="000D433E"/>
    <w:rsid w:val="000E0A22"/>
    <w:rsid w:val="000E3874"/>
    <w:rsid w:val="000E60A3"/>
    <w:rsid w:val="000F15EF"/>
    <w:rsid w:val="000F4051"/>
    <w:rsid w:val="000F5710"/>
    <w:rsid w:val="000F5FC6"/>
    <w:rsid w:val="000F782E"/>
    <w:rsid w:val="00103FF0"/>
    <w:rsid w:val="00106915"/>
    <w:rsid w:val="0012158A"/>
    <w:rsid w:val="00123761"/>
    <w:rsid w:val="00124681"/>
    <w:rsid w:val="001278D6"/>
    <w:rsid w:val="00137A46"/>
    <w:rsid w:val="0014012B"/>
    <w:rsid w:val="001504CE"/>
    <w:rsid w:val="00154752"/>
    <w:rsid w:val="001566CF"/>
    <w:rsid w:val="0016000B"/>
    <w:rsid w:val="001708F6"/>
    <w:rsid w:val="00173F57"/>
    <w:rsid w:val="0017749C"/>
    <w:rsid w:val="00186CA4"/>
    <w:rsid w:val="00192A67"/>
    <w:rsid w:val="0019361F"/>
    <w:rsid w:val="00194C53"/>
    <w:rsid w:val="001A5581"/>
    <w:rsid w:val="001B42FB"/>
    <w:rsid w:val="001B7764"/>
    <w:rsid w:val="001C2BAA"/>
    <w:rsid w:val="001C7FE6"/>
    <w:rsid w:val="001D050D"/>
    <w:rsid w:val="001D1A1B"/>
    <w:rsid w:val="001D2AD9"/>
    <w:rsid w:val="001D57F2"/>
    <w:rsid w:val="001D5BCF"/>
    <w:rsid w:val="001E1D91"/>
    <w:rsid w:val="001E29A2"/>
    <w:rsid w:val="001E3D6D"/>
    <w:rsid w:val="001E4FB8"/>
    <w:rsid w:val="001F41AB"/>
    <w:rsid w:val="001F5502"/>
    <w:rsid w:val="002001B1"/>
    <w:rsid w:val="00201FAD"/>
    <w:rsid w:val="002032F9"/>
    <w:rsid w:val="00204B87"/>
    <w:rsid w:val="00205EE9"/>
    <w:rsid w:val="002070F9"/>
    <w:rsid w:val="00211B15"/>
    <w:rsid w:val="0022513D"/>
    <w:rsid w:val="002335C7"/>
    <w:rsid w:val="00233D1A"/>
    <w:rsid w:val="00236B2D"/>
    <w:rsid w:val="00242326"/>
    <w:rsid w:val="00242C4F"/>
    <w:rsid w:val="0024343A"/>
    <w:rsid w:val="00245BAD"/>
    <w:rsid w:val="00252E87"/>
    <w:rsid w:val="00254214"/>
    <w:rsid w:val="00254B39"/>
    <w:rsid w:val="002575E4"/>
    <w:rsid w:val="00267EA5"/>
    <w:rsid w:val="00271147"/>
    <w:rsid w:val="00277484"/>
    <w:rsid w:val="0028210C"/>
    <w:rsid w:val="00282457"/>
    <w:rsid w:val="00284008"/>
    <w:rsid w:val="00285007"/>
    <w:rsid w:val="002854FF"/>
    <w:rsid w:val="00286927"/>
    <w:rsid w:val="00287965"/>
    <w:rsid w:val="0029048D"/>
    <w:rsid w:val="0029478A"/>
    <w:rsid w:val="002947B9"/>
    <w:rsid w:val="002A3C01"/>
    <w:rsid w:val="002A719D"/>
    <w:rsid w:val="002B1213"/>
    <w:rsid w:val="002B3B66"/>
    <w:rsid w:val="002B4633"/>
    <w:rsid w:val="002B5273"/>
    <w:rsid w:val="002C121C"/>
    <w:rsid w:val="002C18AC"/>
    <w:rsid w:val="002C19EE"/>
    <w:rsid w:val="002C5E72"/>
    <w:rsid w:val="002D04B6"/>
    <w:rsid w:val="002E4ABD"/>
    <w:rsid w:val="002E5F6F"/>
    <w:rsid w:val="002F04E4"/>
    <w:rsid w:val="002F5555"/>
    <w:rsid w:val="00300528"/>
    <w:rsid w:val="00305054"/>
    <w:rsid w:val="00305C63"/>
    <w:rsid w:val="00306BE3"/>
    <w:rsid w:val="0030750D"/>
    <w:rsid w:val="00310446"/>
    <w:rsid w:val="0031138F"/>
    <w:rsid w:val="00311E1C"/>
    <w:rsid w:val="003124D0"/>
    <w:rsid w:val="003125D8"/>
    <w:rsid w:val="00320355"/>
    <w:rsid w:val="00320C90"/>
    <w:rsid w:val="003227B0"/>
    <w:rsid w:val="00324C24"/>
    <w:rsid w:val="00335265"/>
    <w:rsid w:val="00336640"/>
    <w:rsid w:val="00341E7D"/>
    <w:rsid w:val="00343A29"/>
    <w:rsid w:val="00347781"/>
    <w:rsid w:val="003509AD"/>
    <w:rsid w:val="003512A8"/>
    <w:rsid w:val="00353A57"/>
    <w:rsid w:val="00355DF5"/>
    <w:rsid w:val="003615BD"/>
    <w:rsid w:val="00367927"/>
    <w:rsid w:val="00370615"/>
    <w:rsid w:val="00380FD9"/>
    <w:rsid w:val="00385CB9"/>
    <w:rsid w:val="0039094E"/>
    <w:rsid w:val="00397ECC"/>
    <w:rsid w:val="003A0903"/>
    <w:rsid w:val="003A1FB2"/>
    <w:rsid w:val="003A5438"/>
    <w:rsid w:val="003A5B1E"/>
    <w:rsid w:val="003B3918"/>
    <w:rsid w:val="003B49F0"/>
    <w:rsid w:val="003C21D2"/>
    <w:rsid w:val="003C4ED5"/>
    <w:rsid w:val="003D0248"/>
    <w:rsid w:val="003D4F79"/>
    <w:rsid w:val="003E4DB7"/>
    <w:rsid w:val="003E6462"/>
    <w:rsid w:val="003F0B54"/>
    <w:rsid w:val="004041C9"/>
    <w:rsid w:val="00411900"/>
    <w:rsid w:val="00417884"/>
    <w:rsid w:val="004178BD"/>
    <w:rsid w:val="00421776"/>
    <w:rsid w:val="004245CB"/>
    <w:rsid w:val="004264E0"/>
    <w:rsid w:val="00427FCC"/>
    <w:rsid w:val="0043032B"/>
    <w:rsid w:val="00434CC1"/>
    <w:rsid w:val="00442BDD"/>
    <w:rsid w:val="00444B79"/>
    <w:rsid w:val="00456697"/>
    <w:rsid w:val="00456C23"/>
    <w:rsid w:val="004665B5"/>
    <w:rsid w:val="00466767"/>
    <w:rsid w:val="00473009"/>
    <w:rsid w:val="00473100"/>
    <w:rsid w:val="00476A29"/>
    <w:rsid w:val="00476BEA"/>
    <w:rsid w:val="004A1588"/>
    <w:rsid w:val="004A70FA"/>
    <w:rsid w:val="004A783F"/>
    <w:rsid w:val="004B278A"/>
    <w:rsid w:val="004B3872"/>
    <w:rsid w:val="004C40A5"/>
    <w:rsid w:val="004D0073"/>
    <w:rsid w:val="004D1789"/>
    <w:rsid w:val="004D575F"/>
    <w:rsid w:val="004F553B"/>
    <w:rsid w:val="004F6E47"/>
    <w:rsid w:val="00511B18"/>
    <w:rsid w:val="00511FDE"/>
    <w:rsid w:val="005155A6"/>
    <w:rsid w:val="005210A8"/>
    <w:rsid w:val="00522740"/>
    <w:rsid w:val="00523284"/>
    <w:rsid w:val="005241A8"/>
    <w:rsid w:val="005270E5"/>
    <w:rsid w:val="00530DBD"/>
    <w:rsid w:val="00531516"/>
    <w:rsid w:val="00536A89"/>
    <w:rsid w:val="0053723C"/>
    <w:rsid w:val="00542E0F"/>
    <w:rsid w:val="00551761"/>
    <w:rsid w:val="00552A10"/>
    <w:rsid w:val="00560D2A"/>
    <w:rsid w:val="00565730"/>
    <w:rsid w:val="0056608E"/>
    <w:rsid w:val="00575CF7"/>
    <w:rsid w:val="005775C1"/>
    <w:rsid w:val="005777FE"/>
    <w:rsid w:val="005A049C"/>
    <w:rsid w:val="005A28F3"/>
    <w:rsid w:val="005A3990"/>
    <w:rsid w:val="005A787A"/>
    <w:rsid w:val="005B494D"/>
    <w:rsid w:val="005C2238"/>
    <w:rsid w:val="005C4279"/>
    <w:rsid w:val="005C5F45"/>
    <w:rsid w:val="005D0700"/>
    <w:rsid w:val="005D1520"/>
    <w:rsid w:val="005D2658"/>
    <w:rsid w:val="005D7FA9"/>
    <w:rsid w:val="005F29CA"/>
    <w:rsid w:val="005F55E8"/>
    <w:rsid w:val="00601DD6"/>
    <w:rsid w:val="00605204"/>
    <w:rsid w:val="00621520"/>
    <w:rsid w:val="00630979"/>
    <w:rsid w:val="006361BA"/>
    <w:rsid w:val="006371BE"/>
    <w:rsid w:val="00642E86"/>
    <w:rsid w:val="00643D86"/>
    <w:rsid w:val="00647DDB"/>
    <w:rsid w:val="00650B1A"/>
    <w:rsid w:val="00650B27"/>
    <w:rsid w:val="006637E5"/>
    <w:rsid w:val="00673E6B"/>
    <w:rsid w:val="00674932"/>
    <w:rsid w:val="0067544E"/>
    <w:rsid w:val="00676671"/>
    <w:rsid w:val="00677BA9"/>
    <w:rsid w:val="00681587"/>
    <w:rsid w:val="00690444"/>
    <w:rsid w:val="006927F7"/>
    <w:rsid w:val="0069346D"/>
    <w:rsid w:val="006948ED"/>
    <w:rsid w:val="0069570B"/>
    <w:rsid w:val="006A1A3C"/>
    <w:rsid w:val="006A5347"/>
    <w:rsid w:val="006A620C"/>
    <w:rsid w:val="006A7C73"/>
    <w:rsid w:val="006B5C42"/>
    <w:rsid w:val="006C0A32"/>
    <w:rsid w:val="006C2CA7"/>
    <w:rsid w:val="006C48AF"/>
    <w:rsid w:val="006C4EDF"/>
    <w:rsid w:val="006C5028"/>
    <w:rsid w:val="006C5128"/>
    <w:rsid w:val="006D2665"/>
    <w:rsid w:val="006D3B65"/>
    <w:rsid w:val="006D511B"/>
    <w:rsid w:val="006E3872"/>
    <w:rsid w:val="006E6E78"/>
    <w:rsid w:val="006F608F"/>
    <w:rsid w:val="0070368A"/>
    <w:rsid w:val="00706B70"/>
    <w:rsid w:val="00707B6F"/>
    <w:rsid w:val="007157DF"/>
    <w:rsid w:val="00720193"/>
    <w:rsid w:val="007309AA"/>
    <w:rsid w:val="007312F4"/>
    <w:rsid w:val="007325ED"/>
    <w:rsid w:val="0073281E"/>
    <w:rsid w:val="00737798"/>
    <w:rsid w:val="00741A2F"/>
    <w:rsid w:val="00744349"/>
    <w:rsid w:val="00744BD6"/>
    <w:rsid w:val="0074600C"/>
    <w:rsid w:val="00747EA4"/>
    <w:rsid w:val="0075030E"/>
    <w:rsid w:val="007545AA"/>
    <w:rsid w:val="0076072A"/>
    <w:rsid w:val="00766C8B"/>
    <w:rsid w:val="00767C2D"/>
    <w:rsid w:val="0077244D"/>
    <w:rsid w:val="0077417B"/>
    <w:rsid w:val="00780362"/>
    <w:rsid w:val="00782DFA"/>
    <w:rsid w:val="007837EE"/>
    <w:rsid w:val="0078428A"/>
    <w:rsid w:val="007865E8"/>
    <w:rsid w:val="007933C9"/>
    <w:rsid w:val="00797508"/>
    <w:rsid w:val="007B0C5D"/>
    <w:rsid w:val="007B3C34"/>
    <w:rsid w:val="007B49CD"/>
    <w:rsid w:val="007C5A5A"/>
    <w:rsid w:val="007C79B7"/>
    <w:rsid w:val="007C7C74"/>
    <w:rsid w:val="007D1430"/>
    <w:rsid w:val="007D1AA7"/>
    <w:rsid w:val="007D31CE"/>
    <w:rsid w:val="007D4D7A"/>
    <w:rsid w:val="007E2214"/>
    <w:rsid w:val="007E2736"/>
    <w:rsid w:val="007F1ED8"/>
    <w:rsid w:val="007F5022"/>
    <w:rsid w:val="007F7EFB"/>
    <w:rsid w:val="00801213"/>
    <w:rsid w:val="00801A37"/>
    <w:rsid w:val="00801B8D"/>
    <w:rsid w:val="008045DF"/>
    <w:rsid w:val="008047F0"/>
    <w:rsid w:val="00805F40"/>
    <w:rsid w:val="00806185"/>
    <w:rsid w:val="00806D2E"/>
    <w:rsid w:val="00812252"/>
    <w:rsid w:val="00813A97"/>
    <w:rsid w:val="00816B9D"/>
    <w:rsid w:val="00824422"/>
    <w:rsid w:val="00827FAA"/>
    <w:rsid w:val="0083180C"/>
    <w:rsid w:val="00836BB2"/>
    <w:rsid w:val="00837B4A"/>
    <w:rsid w:val="0084447D"/>
    <w:rsid w:val="008525AD"/>
    <w:rsid w:val="008535AA"/>
    <w:rsid w:val="00853D42"/>
    <w:rsid w:val="008556D9"/>
    <w:rsid w:val="00864039"/>
    <w:rsid w:val="00880331"/>
    <w:rsid w:val="00883BE1"/>
    <w:rsid w:val="008872D8"/>
    <w:rsid w:val="0089404E"/>
    <w:rsid w:val="008951B7"/>
    <w:rsid w:val="00896CFD"/>
    <w:rsid w:val="008A7107"/>
    <w:rsid w:val="008B092D"/>
    <w:rsid w:val="008B563E"/>
    <w:rsid w:val="008B7304"/>
    <w:rsid w:val="008C0F63"/>
    <w:rsid w:val="008C2A50"/>
    <w:rsid w:val="008D09B0"/>
    <w:rsid w:val="008D4413"/>
    <w:rsid w:val="008D750F"/>
    <w:rsid w:val="008E214D"/>
    <w:rsid w:val="008E369C"/>
    <w:rsid w:val="008E44EA"/>
    <w:rsid w:val="008E549C"/>
    <w:rsid w:val="008F0214"/>
    <w:rsid w:val="009010AC"/>
    <w:rsid w:val="00904FB1"/>
    <w:rsid w:val="00907581"/>
    <w:rsid w:val="00914CCA"/>
    <w:rsid w:val="009156ED"/>
    <w:rsid w:val="009251C2"/>
    <w:rsid w:val="009307E7"/>
    <w:rsid w:val="00933D6E"/>
    <w:rsid w:val="00934CB8"/>
    <w:rsid w:val="00936BDC"/>
    <w:rsid w:val="00941F3C"/>
    <w:rsid w:val="00951349"/>
    <w:rsid w:val="00952124"/>
    <w:rsid w:val="009522C2"/>
    <w:rsid w:val="009568A6"/>
    <w:rsid w:val="0096010A"/>
    <w:rsid w:val="0096055D"/>
    <w:rsid w:val="0096219E"/>
    <w:rsid w:val="00966E6A"/>
    <w:rsid w:val="0097357A"/>
    <w:rsid w:val="00987F63"/>
    <w:rsid w:val="0099416F"/>
    <w:rsid w:val="009952E6"/>
    <w:rsid w:val="009969A1"/>
    <w:rsid w:val="009A2EDA"/>
    <w:rsid w:val="009B1E2B"/>
    <w:rsid w:val="009B2944"/>
    <w:rsid w:val="009B4559"/>
    <w:rsid w:val="009B75FB"/>
    <w:rsid w:val="009C015F"/>
    <w:rsid w:val="009C1081"/>
    <w:rsid w:val="009C1362"/>
    <w:rsid w:val="009C1C49"/>
    <w:rsid w:val="009C46C6"/>
    <w:rsid w:val="009C6B72"/>
    <w:rsid w:val="009D1621"/>
    <w:rsid w:val="009D321E"/>
    <w:rsid w:val="009E04AB"/>
    <w:rsid w:val="009E0CA8"/>
    <w:rsid w:val="009E1321"/>
    <w:rsid w:val="009E3A33"/>
    <w:rsid w:val="009E6144"/>
    <w:rsid w:val="009E65F9"/>
    <w:rsid w:val="009E716E"/>
    <w:rsid w:val="009F088E"/>
    <w:rsid w:val="009F22A9"/>
    <w:rsid w:val="009F3DD0"/>
    <w:rsid w:val="009F48A2"/>
    <w:rsid w:val="00A0425C"/>
    <w:rsid w:val="00A11277"/>
    <w:rsid w:val="00A119B0"/>
    <w:rsid w:val="00A11E20"/>
    <w:rsid w:val="00A16BD5"/>
    <w:rsid w:val="00A20B5E"/>
    <w:rsid w:val="00A2137B"/>
    <w:rsid w:val="00A24816"/>
    <w:rsid w:val="00A2698E"/>
    <w:rsid w:val="00A3116B"/>
    <w:rsid w:val="00A3451C"/>
    <w:rsid w:val="00A3457C"/>
    <w:rsid w:val="00A35664"/>
    <w:rsid w:val="00A35CDE"/>
    <w:rsid w:val="00A35FEA"/>
    <w:rsid w:val="00A43D78"/>
    <w:rsid w:val="00A45026"/>
    <w:rsid w:val="00A45792"/>
    <w:rsid w:val="00A511F2"/>
    <w:rsid w:val="00A52BBE"/>
    <w:rsid w:val="00A676B8"/>
    <w:rsid w:val="00A71173"/>
    <w:rsid w:val="00A73A5F"/>
    <w:rsid w:val="00A771DD"/>
    <w:rsid w:val="00A833C5"/>
    <w:rsid w:val="00A841D7"/>
    <w:rsid w:val="00A864B1"/>
    <w:rsid w:val="00A93558"/>
    <w:rsid w:val="00A95BFA"/>
    <w:rsid w:val="00A95F70"/>
    <w:rsid w:val="00A97D91"/>
    <w:rsid w:val="00AA5C9A"/>
    <w:rsid w:val="00AB0B7C"/>
    <w:rsid w:val="00AC2178"/>
    <w:rsid w:val="00AC522A"/>
    <w:rsid w:val="00AC6782"/>
    <w:rsid w:val="00AC6DC5"/>
    <w:rsid w:val="00AD1513"/>
    <w:rsid w:val="00AD1B6F"/>
    <w:rsid w:val="00AD20E0"/>
    <w:rsid w:val="00AD36A6"/>
    <w:rsid w:val="00AE126E"/>
    <w:rsid w:val="00AE44E6"/>
    <w:rsid w:val="00AF22D8"/>
    <w:rsid w:val="00AF44E8"/>
    <w:rsid w:val="00AF4BE9"/>
    <w:rsid w:val="00B03FC3"/>
    <w:rsid w:val="00B1164C"/>
    <w:rsid w:val="00B13976"/>
    <w:rsid w:val="00B17D54"/>
    <w:rsid w:val="00B2213B"/>
    <w:rsid w:val="00B23730"/>
    <w:rsid w:val="00B253EA"/>
    <w:rsid w:val="00B25523"/>
    <w:rsid w:val="00B2572F"/>
    <w:rsid w:val="00B26861"/>
    <w:rsid w:val="00B32DA5"/>
    <w:rsid w:val="00B40D24"/>
    <w:rsid w:val="00B41AA1"/>
    <w:rsid w:val="00B42B9A"/>
    <w:rsid w:val="00B43077"/>
    <w:rsid w:val="00B433D8"/>
    <w:rsid w:val="00B448B0"/>
    <w:rsid w:val="00B46882"/>
    <w:rsid w:val="00B5071E"/>
    <w:rsid w:val="00B55E4A"/>
    <w:rsid w:val="00B56806"/>
    <w:rsid w:val="00B66391"/>
    <w:rsid w:val="00B70AEA"/>
    <w:rsid w:val="00B714DB"/>
    <w:rsid w:val="00B71729"/>
    <w:rsid w:val="00B720D9"/>
    <w:rsid w:val="00B72FAE"/>
    <w:rsid w:val="00B7306A"/>
    <w:rsid w:val="00B772CF"/>
    <w:rsid w:val="00B80946"/>
    <w:rsid w:val="00B845F2"/>
    <w:rsid w:val="00B84CD3"/>
    <w:rsid w:val="00B90E57"/>
    <w:rsid w:val="00B93E6C"/>
    <w:rsid w:val="00B955DB"/>
    <w:rsid w:val="00BA1A22"/>
    <w:rsid w:val="00BA48A0"/>
    <w:rsid w:val="00BA63C4"/>
    <w:rsid w:val="00BA6E48"/>
    <w:rsid w:val="00BB01F0"/>
    <w:rsid w:val="00BB0D89"/>
    <w:rsid w:val="00BB442E"/>
    <w:rsid w:val="00BB4B00"/>
    <w:rsid w:val="00BB7B78"/>
    <w:rsid w:val="00BB7EDF"/>
    <w:rsid w:val="00BC1390"/>
    <w:rsid w:val="00BC40F3"/>
    <w:rsid w:val="00BD5FD6"/>
    <w:rsid w:val="00BE040D"/>
    <w:rsid w:val="00BE2A37"/>
    <w:rsid w:val="00BF39BE"/>
    <w:rsid w:val="00C01DC2"/>
    <w:rsid w:val="00C041E2"/>
    <w:rsid w:val="00C068EE"/>
    <w:rsid w:val="00C128C4"/>
    <w:rsid w:val="00C32D6C"/>
    <w:rsid w:val="00C32FD5"/>
    <w:rsid w:val="00C33A48"/>
    <w:rsid w:val="00C40D21"/>
    <w:rsid w:val="00C41B04"/>
    <w:rsid w:val="00C44243"/>
    <w:rsid w:val="00C4482A"/>
    <w:rsid w:val="00C46737"/>
    <w:rsid w:val="00C5137E"/>
    <w:rsid w:val="00C57C1D"/>
    <w:rsid w:val="00C62565"/>
    <w:rsid w:val="00C62841"/>
    <w:rsid w:val="00C65BD9"/>
    <w:rsid w:val="00C664DB"/>
    <w:rsid w:val="00C7003F"/>
    <w:rsid w:val="00C72C57"/>
    <w:rsid w:val="00C737AB"/>
    <w:rsid w:val="00C76B2F"/>
    <w:rsid w:val="00C9229C"/>
    <w:rsid w:val="00CA1117"/>
    <w:rsid w:val="00CA5EC0"/>
    <w:rsid w:val="00CA7B6A"/>
    <w:rsid w:val="00CB03D2"/>
    <w:rsid w:val="00CB1FA9"/>
    <w:rsid w:val="00CC3F12"/>
    <w:rsid w:val="00CC7E50"/>
    <w:rsid w:val="00CD2EBB"/>
    <w:rsid w:val="00CD33C7"/>
    <w:rsid w:val="00CE2BBC"/>
    <w:rsid w:val="00CF25F3"/>
    <w:rsid w:val="00CF569A"/>
    <w:rsid w:val="00CF58B4"/>
    <w:rsid w:val="00CF6687"/>
    <w:rsid w:val="00D0294E"/>
    <w:rsid w:val="00D12499"/>
    <w:rsid w:val="00D14E3B"/>
    <w:rsid w:val="00D27DD1"/>
    <w:rsid w:val="00D30052"/>
    <w:rsid w:val="00D44464"/>
    <w:rsid w:val="00D457CB"/>
    <w:rsid w:val="00D46F7B"/>
    <w:rsid w:val="00D472D6"/>
    <w:rsid w:val="00D52C6B"/>
    <w:rsid w:val="00D543FD"/>
    <w:rsid w:val="00D67A02"/>
    <w:rsid w:val="00D74BEB"/>
    <w:rsid w:val="00D77606"/>
    <w:rsid w:val="00D80F2E"/>
    <w:rsid w:val="00D82A5B"/>
    <w:rsid w:val="00D92203"/>
    <w:rsid w:val="00DA1282"/>
    <w:rsid w:val="00DA2B96"/>
    <w:rsid w:val="00DA74FB"/>
    <w:rsid w:val="00DB03DF"/>
    <w:rsid w:val="00DB42C1"/>
    <w:rsid w:val="00DB6CB1"/>
    <w:rsid w:val="00DC04A8"/>
    <w:rsid w:val="00DC3201"/>
    <w:rsid w:val="00DC61B0"/>
    <w:rsid w:val="00DC6316"/>
    <w:rsid w:val="00DD5827"/>
    <w:rsid w:val="00DE3E61"/>
    <w:rsid w:val="00DE630A"/>
    <w:rsid w:val="00DF1C73"/>
    <w:rsid w:val="00DF1CF3"/>
    <w:rsid w:val="00DF1D4C"/>
    <w:rsid w:val="00DF787F"/>
    <w:rsid w:val="00E001BC"/>
    <w:rsid w:val="00E003EA"/>
    <w:rsid w:val="00E02AF3"/>
    <w:rsid w:val="00E036B6"/>
    <w:rsid w:val="00E06645"/>
    <w:rsid w:val="00E07CA5"/>
    <w:rsid w:val="00E11631"/>
    <w:rsid w:val="00E11B94"/>
    <w:rsid w:val="00E11B98"/>
    <w:rsid w:val="00E169CA"/>
    <w:rsid w:val="00E20F0E"/>
    <w:rsid w:val="00E22946"/>
    <w:rsid w:val="00E2651C"/>
    <w:rsid w:val="00E26AE8"/>
    <w:rsid w:val="00E40AB0"/>
    <w:rsid w:val="00E463F9"/>
    <w:rsid w:val="00E60763"/>
    <w:rsid w:val="00E61F64"/>
    <w:rsid w:val="00E643CD"/>
    <w:rsid w:val="00E67268"/>
    <w:rsid w:val="00E7126D"/>
    <w:rsid w:val="00E727AA"/>
    <w:rsid w:val="00E72EEA"/>
    <w:rsid w:val="00E74762"/>
    <w:rsid w:val="00E83D4C"/>
    <w:rsid w:val="00E83D92"/>
    <w:rsid w:val="00E877D0"/>
    <w:rsid w:val="00E95EDB"/>
    <w:rsid w:val="00E96327"/>
    <w:rsid w:val="00EA1187"/>
    <w:rsid w:val="00EA23AF"/>
    <w:rsid w:val="00EB0C50"/>
    <w:rsid w:val="00EB74AC"/>
    <w:rsid w:val="00EC0351"/>
    <w:rsid w:val="00EC36D3"/>
    <w:rsid w:val="00EC3AD1"/>
    <w:rsid w:val="00EC4C8A"/>
    <w:rsid w:val="00ED28E4"/>
    <w:rsid w:val="00ED347D"/>
    <w:rsid w:val="00ED4616"/>
    <w:rsid w:val="00ED4C18"/>
    <w:rsid w:val="00ED4C78"/>
    <w:rsid w:val="00EE2620"/>
    <w:rsid w:val="00EE29CA"/>
    <w:rsid w:val="00EE4CAF"/>
    <w:rsid w:val="00EE500E"/>
    <w:rsid w:val="00EF28AD"/>
    <w:rsid w:val="00EF4D8F"/>
    <w:rsid w:val="00EF6FF7"/>
    <w:rsid w:val="00F04D02"/>
    <w:rsid w:val="00F04D41"/>
    <w:rsid w:val="00F06017"/>
    <w:rsid w:val="00F10259"/>
    <w:rsid w:val="00F10E58"/>
    <w:rsid w:val="00F110EA"/>
    <w:rsid w:val="00F20F17"/>
    <w:rsid w:val="00F21195"/>
    <w:rsid w:val="00F2265E"/>
    <w:rsid w:val="00F235DC"/>
    <w:rsid w:val="00F269BF"/>
    <w:rsid w:val="00F26CE7"/>
    <w:rsid w:val="00F30EC0"/>
    <w:rsid w:val="00F31830"/>
    <w:rsid w:val="00F32274"/>
    <w:rsid w:val="00F37503"/>
    <w:rsid w:val="00F56562"/>
    <w:rsid w:val="00F621DE"/>
    <w:rsid w:val="00F64269"/>
    <w:rsid w:val="00F6478B"/>
    <w:rsid w:val="00F6509D"/>
    <w:rsid w:val="00F6521B"/>
    <w:rsid w:val="00F667BF"/>
    <w:rsid w:val="00F67547"/>
    <w:rsid w:val="00F721C3"/>
    <w:rsid w:val="00F7407D"/>
    <w:rsid w:val="00F803CB"/>
    <w:rsid w:val="00F85F22"/>
    <w:rsid w:val="00F9002E"/>
    <w:rsid w:val="00F912B3"/>
    <w:rsid w:val="00F92D02"/>
    <w:rsid w:val="00F979DB"/>
    <w:rsid w:val="00FA78F8"/>
    <w:rsid w:val="00FB1891"/>
    <w:rsid w:val="00FC1F3C"/>
    <w:rsid w:val="00FC22AE"/>
    <w:rsid w:val="00FC2E7E"/>
    <w:rsid w:val="00FD6D00"/>
    <w:rsid w:val="00FE33A3"/>
    <w:rsid w:val="00FE7601"/>
    <w:rsid w:val="00FE7611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2957971E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CC46-B80F-439E-B0FB-230EB477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990</cp:revision>
  <cp:lastPrinted>2022-07-28T14:07:00Z</cp:lastPrinted>
  <dcterms:created xsi:type="dcterms:W3CDTF">2021-07-21T14:59:00Z</dcterms:created>
  <dcterms:modified xsi:type="dcterms:W3CDTF">2023-09-02T12:02:00Z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