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EC" w:rsidRPr="00DD47EC" w:rsidRDefault="00DD47EC" w:rsidP="00DD47EC">
      <w:pPr>
        <w:shd w:val="clear" w:color="auto" w:fill="FFFFFF"/>
        <w:bidi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المادة: جغرافيا - قسم السنة الثالثة متوسط (الجيل الثاني)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الميدان الأول: المجال الجغرافي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وضعية تعلم الإدماج الكلي للمركبات  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   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مركب الكفاءة: التأكد من قدرة المتعلم من على إدماج التعلمات المجزأة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- كتابة نص الوضعية المشكلة الانطلاقية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التعليمة: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اعتمادا على مكتسباتك القبلية أكتب فقرة من 12 سطرًا تتحدث عن الخصائص الطبيعية والبشرية و الاقتصادية في قارة أوقيانوسيا، وأهم الصعوبات التي تواجه التنمية في القارة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المنتوج المحتمل من المتعلمين: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الملائمة مع الوضعية: كتابة فقرة من 12 سطرًا تتحدث عن الخصائص الطبيعية والبشرية و الاقتصادية في قارة أوقيانوسيا، وأهم الصعوبات التي تواجه التنمية في القارة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استخدام ادوات المادة: تحديد موقع أوقيانوسيا، تضاريسها متنوعة (جزر مرجانية، بركانية، قارية)، تنوع مناخها، تنوع التشكيلات البشرية، وفرة الموارد الطبيعية، صعوبات طبيعية (جزر، الكوارث الطبيعية...)، صعوبات بشرية (الشيخوخة، الهجرة نحو أمريكا...)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الاتساق والانسجام: وجود مقدمة وخاتمة، وتسلسل منطقي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الاتقان و التمايز: سلامة اللغة، مقروئية الخط، نظافة المحتوى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نشاط 02: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خلال دراستك لهذا الميدان من أوقيانوسيا، تعرضت لعدة مصطلحات جغرافية هي: الموقع الفلكي، أشكال تضارسية، اقليم مناخي، كوروشيفوا، تهيئة الاقليم، التمدن، الاستثمارات، البيئة المحيطية. فعزمت على البحث عن مفاهيمها.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التعليمة: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 بناءًا على مكتسباتك القبلية عرِّف هذه المصطلحات المذكورة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الموقع الفلكي: هو موقع الدولة أو منطقة ما بالنسبة لخطوط الطول ودوائر العرض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الاشكال التضاريسية: وهي اشكال سطح الارض من مرتفعات ومنخفضات وسهول واودية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اقليم مناخي: هو حيز مكاني تتشابه فيه مظاهر الحياة النباتية والحيوانية وكمية التساقط والحرارة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كوروشيفوا: وهي الرياح البحرية التي تجتاح سطح قارة أوقيانوسيا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تهيئة الاقليم: هي عملية تنظيم واستغلال الموارد الطبيعية والبشرية على مستوى حيز جغرافي محدد بوضع خطة ممنهجة لذلك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التمدن: وهو تفوق نسبة سكان المدن على سكان الريف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التنمية: هي القدرة على استغلال الموارد المتاحة لتحقيق التقدم والرقي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lastRenderedPageBreak/>
        <w:t>- الاستثمارات: هو استخدام رؤوس الاموال داخل دولة معينة لانتاج سلع وخدمات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  <w:t>- البيئة المحيطية: هي تمتد بين 40° و 60° شمالا وجنوبا.</w:t>
      </w:r>
      <w:r w:rsidRPr="00DD47E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br/>
      </w:r>
      <w:bookmarkStart w:id="0" w:name="_GoBack"/>
      <w:bookmarkEnd w:id="0"/>
    </w:p>
    <w:p w:rsidR="00FC6691" w:rsidRPr="00DD47EC" w:rsidRDefault="00FC6691" w:rsidP="00DD47EC">
      <w:pPr>
        <w:bidi/>
        <w:rPr>
          <w:b/>
          <w:bCs/>
          <w:sz w:val="36"/>
          <w:szCs w:val="36"/>
        </w:rPr>
      </w:pPr>
    </w:p>
    <w:sectPr w:rsidR="00FC6691" w:rsidRPr="00DD47EC" w:rsidSect="00410E4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CE1"/>
    <w:multiLevelType w:val="multilevel"/>
    <w:tmpl w:val="667C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1C22"/>
    <w:multiLevelType w:val="multilevel"/>
    <w:tmpl w:val="D97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436D4"/>
    <w:multiLevelType w:val="multilevel"/>
    <w:tmpl w:val="2A4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14FB9"/>
    <w:multiLevelType w:val="multilevel"/>
    <w:tmpl w:val="7CE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0C36"/>
    <w:rsid w:val="00410E42"/>
    <w:rsid w:val="004D0C36"/>
    <w:rsid w:val="007879CF"/>
    <w:rsid w:val="00DD47EC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AF00"/>
  <w15:chartTrackingRefBased/>
  <w15:docId w15:val="{A5072F66-9023-4D97-9D20-A749FF0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4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D4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D47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47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D47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D47E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DD47EC"/>
    <w:rPr>
      <w:color w:val="0000FF"/>
      <w:u w:val="single"/>
    </w:rPr>
  </w:style>
  <w:style w:type="character" w:customStyle="1" w:styleId="reaction-buttons">
    <w:name w:val="reaction-buttons"/>
    <w:basedOn w:val="DefaultParagraphFont"/>
    <w:rsid w:val="00DD47EC"/>
  </w:style>
  <w:style w:type="character" w:customStyle="1" w:styleId="reactions-label">
    <w:name w:val="reactions-label"/>
    <w:basedOn w:val="DefaultParagraphFont"/>
    <w:rsid w:val="00DD4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2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41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65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1940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891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EEEEEE"/>
                                        <w:right w:val="none" w:sz="0" w:space="0" w:color="auto"/>
                                      </w:divBdr>
                                    </w:div>
                                    <w:div w:id="9820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5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11" w:color="F87850"/>
                                            <w:left w:val="single" w:sz="2" w:space="0" w:color="F87850"/>
                                            <w:bottom w:val="single" w:sz="24" w:space="11" w:color="F87850"/>
                                            <w:right w:val="single" w:sz="2" w:space="0" w:color="F87850"/>
                                          </w:divBdr>
                                          <w:divsChild>
                                            <w:div w:id="80755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9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83918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single" w:sz="6" w:space="15" w:color="EEEEEE"/>
                                                    <w:left w:val="single" w:sz="6" w:space="15" w:color="EEEEEE"/>
                                                    <w:bottom w:val="single" w:sz="6" w:space="15" w:color="EEEEEE"/>
                                                    <w:right w:val="single" w:sz="6" w:space="15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1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8500"/>
                        <w:right w:val="none" w:sz="0" w:space="0" w:color="auto"/>
                      </w:divBdr>
                    </w:div>
                    <w:div w:id="19246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262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F8500"/>
                        <w:right w:val="none" w:sz="0" w:space="0" w:color="auto"/>
                      </w:divBdr>
                    </w:div>
                    <w:div w:id="645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4</cp:revision>
  <dcterms:created xsi:type="dcterms:W3CDTF">2024-09-01T11:33:00Z</dcterms:created>
  <dcterms:modified xsi:type="dcterms:W3CDTF">2024-09-01T11:42:00Z</dcterms:modified>
</cp:coreProperties>
</file>