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16" w:rsidRPr="009C0D16" w:rsidRDefault="009C0D16" w:rsidP="009C0D16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تحضير دروس مادة التاريخ للسنة الاولى متوسط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الوضعية التعلمية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bookmarkStart w:id="0" w:name="_GoBack"/>
      <w:r w:rsidRPr="009C0D16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rtl/>
        </w:rPr>
        <w:t>التطور الحضاري البوني الليبي</w:t>
      </w:r>
      <w:r w:rsidRPr="009C0D16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 xml:space="preserve"> </w:t>
      </w:r>
      <w:bookmarkEnd w:id="0"/>
      <w:r w:rsidRPr="009C0D16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</w:rPr>
        <w:t>.</w:t>
      </w:r>
    </w:p>
    <w:p w:rsidR="009C0D16" w:rsidRPr="009C0D16" w:rsidRDefault="009C0D16" w:rsidP="009C0D16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9C0D16" w:rsidRPr="009C0D16" w:rsidRDefault="009C0D16" w:rsidP="009C0D16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الوضعية المشكلة الجزئية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أعلنت دار الثقافة على منح جوائز قيمة لمن ينجز أحسن مشروع حول تاريخ بلاد المغرب القديم و يبرز أهم الملوك الذين كان لهم شأناً كبيراً في صنع أمجاد التاريخ الوطني، و كان أخوك من بين المشاركين في المسابقة. ساعد أخاك في إنجاز المشروع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 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اولا : التطور الحضاري لممالك شمال إفريقيا</w:t>
      </w:r>
      <w:r w:rsidRPr="009C0D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 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 xml:space="preserve">1/ 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نظام الحكم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: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كان ن</w:t>
      </w:r>
      <w:hyperlink r:id="rId4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ظاماً ملكياً وراثياً محصوراً 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في العائلة الحاكمة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2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 xml:space="preserve">/ 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النظام الاِقتصادي: اِ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هتموا بالزراعة خاصة في عهد الملك ماسينيسا، و كانت الحبوب على رأس </w:t>
      </w:r>
      <w:hyperlink r:id="rId5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المحاصيل الزراعية 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كانت تُصدر كميات كبيرة منها إلى روما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3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 xml:space="preserve">/ 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العلوم و الفنون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: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اِهتم الملوك بالتعليم و الثقافة، و اشتهر بعضهم في العلم و الأدب مثل: يوبا الثاني و القديس أغسطس، كما احتكوا بالشعوب المجاورة كالرومان و اليونانيين و الفينيقيين، و استعملوا في كتاباتهم خط التيفيناغ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4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 xml:space="preserve">/ 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الديانة</w:t>
      </w:r>
      <w:r w:rsidRPr="009C0D16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: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كان مجتمع شمال إفريقيا وثنياً و من معبوداتهم الإله بعل آمون و هو مزيج بين بعل القرطاجي و آمون المصري، و بعد الاحتلال الروماني لبلاد المغرب اِعتنق الكثير منهم الدين المسيحي، و</w:t>
      </w:r>
      <w:hyperlink r:id="rId6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 </w:t>
        </w:r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تركوا عدة آثار عمرانية دينية 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مثل: قبر الرومية بتيبازة و عدة مدن و أسوار تعرضت للتدمير و التخريب من طرف الاستعمار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إدماج جزئي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لإثراء معلوماتك المكتسبة من الدرس اُرسم الخريطة في الصفحة 52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مصطلحات</w:t>
      </w:r>
      <w:r w:rsidRPr="009C0D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: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 xml:space="preserve">-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ماسينيسا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ماسينيسا ملكٌ من الملوك الذين </w:t>
      </w:r>
      <w:hyperlink r:id="rId7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حكموا الأمازيغ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القدماء و تولى منصب ملك نوميديا الواقعة في الجهة الشمالية للجرائر ولد ماسينيسا عام 234 ق م بمدينة خنشلة ، ثم انتقلوا الى مدينة قسنطينة ، والتي تم تغييرها بعد أن قام بحكمها إلى سيرتا ، وقام باتخاذها العاصمة الرسمية لمملكته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 xml:space="preserve">- </w:t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روما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عاصمة إيطاليا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 xml:space="preserve">-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يوبا </w:t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الثاني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هو ملك أما زيغي ابن يوبا الاول ولد حوالي 52 ق م اتخذ من مدينة شرشال عاصمة لحكمه و هو شخص مثقف ناصر الفنون و العلوم و الأدب و كان يتقن عدة لغات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-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خط التيفيناغ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الخط الامازيغي (التيفيناغ) من اقدم الخطوط المكتشفة قبل الفينيقية و اليمنية و هي طريقة للكتابة إستخدمها الطوارق في الصحراء الكبرى وتعرف أيضا بإسم الكتابة الليبية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lastRenderedPageBreak/>
        <w:t>القديمة هي واحدة من </w:t>
      </w:r>
      <w:hyperlink r:id="rId8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أقدم الأبجديات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التي عرفها التاريخ،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 xml:space="preserve">-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بعل آمون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هو اله الطقس و المسؤول عن الخصوبة و المحاصيل الزراعية و عميد الهة قرطاج و يصور على انه رجل عجوز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,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آمون : اله الشمس و الريح و الخصوبة و هو احد الاله في مصر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.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*- 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قبر </w:t>
      </w:r>
      <w:proofErr w:type="gramStart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الرومية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</w:t>
      </w:r>
      <w:proofErr w:type="gramEnd"/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هو </w:t>
      </w:r>
      <w:hyperlink r:id="rId9" w:history="1">
        <w:r w:rsidRPr="009C0D16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ضريح ملكي نوميدي</w:t>
        </w:r>
      </w:hyperlink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يقع في غرب الجزائر العاصمة مصنف معلم وطني و تراث عالمي من طرف منظمة اليونسكو</w:t>
      </w:r>
      <w:r w:rsidRPr="009C0D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.</w:t>
      </w:r>
    </w:p>
    <w:p w:rsidR="00791357" w:rsidRPr="009C0D16" w:rsidRDefault="00791357" w:rsidP="009C0D16">
      <w:pPr>
        <w:bidi/>
        <w:rPr>
          <w:b/>
          <w:bCs/>
          <w:sz w:val="36"/>
          <w:szCs w:val="36"/>
        </w:rPr>
      </w:pPr>
    </w:p>
    <w:p w:rsidR="00851E12" w:rsidRPr="009C0D16" w:rsidRDefault="00851E12" w:rsidP="009C0D16">
      <w:pPr>
        <w:bidi/>
        <w:rPr>
          <w:b/>
          <w:bCs/>
          <w:sz w:val="36"/>
          <w:szCs w:val="36"/>
        </w:rPr>
      </w:pPr>
    </w:p>
    <w:sectPr w:rsidR="00851E12" w:rsidRPr="009C0D16" w:rsidSect="0079092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5C5F"/>
    <w:rsid w:val="00165C5F"/>
    <w:rsid w:val="003B6887"/>
    <w:rsid w:val="00790926"/>
    <w:rsid w:val="00791357"/>
    <w:rsid w:val="00851E12"/>
    <w:rsid w:val="009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66DAC-5DAF-40A2-A47A-95B0E8B9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-onec-dz.blogsp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tion-onec-dz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-onec-dz.blogspot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cation-onec-dz.blogspot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ducation-onec-dz.blogspot.com/" TargetMode="External"/><Relationship Id="rId9" Type="http://schemas.openxmlformats.org/officeDocument/2006/relationships/hyperlink" Target="https://education-onec-dz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5</cp:revision>
  <dcterms:created xsi:type="dcterms:W3CDTF">2024-08-25T08:31:00Z</dcterms:created>
  <dcterms:modified xsi:type="dcterms:W3CDTF">2024-08-25T08:50:00Z</dcterms:modified>
</cp:coreProperties>
</file>